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2F" w:rsidRPr="00F2602F" w:rsidRDefault="00F2602F" w:rsidP="00F2602F">
      <w:pPr>
        <w:jc w:val="center"/>
        <w:rPr>
          <w:rFonts w:eastAsia="Times New Roman"/>
          <w:bCs/>
          <w:lang w:eastAsia="ru-RU"/>
        </w:rPr>
      </w:pPr>
      <w:r w:rsidRPr="00F2602F">
        <w:rPr>
          <w:rFonts w:eastAsia="Times New Roman"/>
          <w:bCs/>
          <w:noProof/>
          <w:lang w:eastAsia="ru-RU"/>
        </w:rPr>
        <w:drawing>
          <wp:inline distT="0" distB="0" distL="0" distR="0" wp14:anchorId="0BDE814E" wp14:editId="721354E4">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2602F" w:rsidRPr="00F2602F" w:rsidRDefault="00F2602F" w:rsidP="00F2602F">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30.11</w:t>
      </w:r>
      <w:r w:rsidRPr="00F2602F">
        <w:rPr>
          <w:rFonts w:ascii="Arial" w:eastAsia="Times New Roman" w:hAnsi="Arial" w:cs="Arial"/>
          <w:b/>
          <w:sz w:val="32"/>
          <w:szCs w:val="32"/>
          <w:u w:val="single"/>
          <w:lang w:eastAsia="ru-RU"/>
        </w:rPr>
        <w:t>.2022</w:t>
      </w:r>
      <w:r w:rsidRPr="00F2602F">
        <w:rPr>
          <w:rFonts w:ascii="Arial" w:eastAsia="Times New Roman" w:hAnsi="Arial" w:cs="Arial"/>
          <w:b/>
          <w:sz w:val="32"/>
          <w:szCs w:val="32"/>
          <w:lang w:eastAsia="ru-RU"/>
        </w:rPr>
        <w:t xml:space="preserve"> № 203</w:t>
      </w:r>
      <w:r w:rsidRPr="00F2602F">
        <w:rPr>
          <w:rFonts w:ascii="Arial" w:eastAsia="Times New Roman" w:hAnsi="Arial" w:cs="Arial"/>
          <w:b/>
          <w:sz w:val="32"/>
          <w:szCs w:val="32"/>
          <w:u w:val="single"/>
          <w:lang w:eastAsia="ru-RU"/>
        </w:rPr>
        <w:t>п/22</w:t>
      </w:r>
    </w:p>
    <w:p w:rsidR="00F2602F" w:rsidRPr="00F2602F" w:rsidRDefault="00F2602F" w:rsidP="00F2602F">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РОССИЙСКАЯ ФЕДЕРАЦИЯ</w:t>
      </w:r>
    </w:p>
    <w:p w:rsidR="00F2602F" w:rsidRPr="00F2602F" w:rsidRDefault="00F2602F" w:rsidP="00F2602F">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ИРКУТСКАЯ ОБЛАСТЬ</w:t>
      </w:r>
    </w:p>
    <w:p w:rsidR="00F2602F" w:rsidRPr="00F2602F" w:rsidRDefault="00F2602F" w:rsidP="00F2602F">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МУНИЦИПАЛЬНОЕ ОБРАЗОВАНИЕ</w:t>
      </w:r>
    </w:p>
    <w:p w:rsidR="00F2602F" w:rsidRPr="00F2602F" w:rsidRDefault="00F2602F" w:rsidP="00F2602F">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«БАЯНДАЕВСКИЙ РАЙОН»</w:t>
      </w:r>
    </w:p>
    <w:p w:rsidR="00F2602F" w:rsidRPr="00F2602F" w:rsidRDefault="00F2602F" w:rsidP="00F2602F">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АДМИНИСТРАЦИЯ</w:t>
      </w:r>
    </w:p>
    <w:p w:rsidR="00F2602F" w:rsidRPr="00F2602F" w:rsidRDefault="00F2602F" w:rsidP="00F2602F">
      <w:pPr>
        <w:spacing w:after="0" w:line="240" w:lineRule="auto"/>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ПОСТАНОВЛЕНИЕ</w:t>
      </w:r>
    </w:p>
    <w:p w:rsidR="00F2602F" w:rsidRPr="00F2602F" w:rsidRDefault="00F2602F" w:rsidP="00F2602F">
      <w:pPr>
        <w:autoSpaceDE w:val="0"/>
        <w:autoSpaceDN w:val="0"/>
        <w:adjustRightInd w:val="0"/>
        <w:spacing w:after="0" w:line="240" w:lineRule="auto"/>
        <w:ind w:right="418"/>
        <w:jc w:val="center"/>
        <w:rPr>
          <w:rFonts w:ascii="Arial" w:eastAsia="Times New Roman" w:hAnsi="Arial" w:cs="Arial"/>
          <w:b/>
          <w:sz w:val="32"/>
          <w:szCs w:val="32"/>
          <w:lang w:eastAsia="ru-RU"/>
        </w:rPr>
      </w:pPr>
    </w:p>
    <w:p w:rsidR="00F2602F" w:rsidRPr="00F2602F" w:rsidRDefault="00F2602F" w:rsidP="00F2602F">
      <w:pPr>
        <w:autoSpaceDE w:val="0"/>
        <w:autoSpaceDN w:val="0"/>
        <w:adjustRightInd w:val="0"/>
        <w:spacing w:after="0" w:line="240" w:lineRule="auto"/>
        <w:ind w:right="418"/>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 xml:space="preserve">О ВНЕСЕНИИ ИЗМЕНЕНИЙ В МУНИЦИПАЛЬНУЮ ПРОГРАММУ «МОЛОДЫМ СЕМЬЯМ – ДОСТУПНОЕ ЖИЛЬЕ» НА 2019-2024 ГОДЫ» </w:t>
      </w:r>
    </w:p>
    <w:p w:rsidR="00F2602F" w:rsidRPr="00F2602F" w:rsidRDefault="00F2602F" w:rsidP="00F2602F">
      <w:pPr>
        <w:autoSpaceDE w:val="0"/>
        <w:autoSpaceDN w:val="0"/>
        <w:adjustRightInd w:val="0"/>
        <w:ind w:right="418"/>
        <w:jc w:val="center"/>
        <w:rPr>
          <w:rFonts w:ascii="Arial" w:eastAsia="Times New Roman" w:hAnsi="Arial" w:cs="Arial"/>
          <w:b/>
          <w:sz w:val="32"/>
          <w:szCs w:val="32"/>
          <w:lang w:eastAsia="ru-RU"/>
        </w:rPr>
      </w:pPr>
    </w:p>
    <w:p w:rsidR="00F2602F" w:rsidRPr="00F2602F" w:rsidRDefault="00F2602F" w:rsidP="00F2602F">
      <w:pPr>
        <w:ind w:right="-5" w:firstLine="709"/>
        <w:jc w:val="both"/>
        <w:rPr>
          <w:rFonts w:ascii="Arial" w:eastAsia="Times New Roman" w:hAnsi="Arial" w:cs="Arial"/>
          <w:lang w:eastAsia="ru-RU"/>
        </w:rPr>
      </w:pPr>
      <w:r w:rsidRPr="00F2602F">
        <w:rPr>
          <w:rFonts w:ascii="Arial" w:eastAsia="Times New Roman" w:hAnsi="Arial" w:cs="Arial"/>
          <w:lang w:eastAsia="ru-RU"/>
        </w:rPr>
        <w:t>Руководствуясь Бюджетным кодексом РФ, Положением о порядке принятия решений о разработке муниципальных программ МО «Баяндаевский программ» и их формирования и реализации, утвержденным постановлением мэра МО «Баяндаевский район» от 18.02.2015 № 37 (в ред. от 16.10.2019г. №185п/19), руководствуясь ст. 35. Устава муниципального образования «Баяндаевский район»,</w:t>
      </w:r>
    </w:p>
    <w:p w:rsidR="00F2602F" w:rsidRPr="00F2602F" w:rsidRDefault="00F2602F" w:rsidP="00F2602F">
      <w:pPr>
        <w:spacing w:after="0"/>
        <w:ind w:right="-5" w:firstLine="709"/>
        <w:jc w:val="both"/>
        <w:rPr>
          <w:rFonts w:ascii="Arial" w:eastAsia="Times New Roman" w:hAnsi="Arial" w:cs="Arial"/>
          <w:lang w:eastAsia="ru-RU"/>
        </w:rPr>
      </w:pPr>
    </w:p>
    <w:p w:rsidR="00F2602F" w:rsidRPr="00F2602F" w:rsidRDefault="00F2602F" w:rsidP="00F2602F">
      <w:pPr>
        <w:spacing w:after="0"/>
        <w:ind w:right="-5" w:firstLine="567"/>
        <w:jc w:val="center"/>
        <w:rPr>
          <w:rFonts w:ascii="Arial" w:eastAsia="Times New Roman" w:hAnsi="Arial" w:cs="Arial"/>
          <w:b/>
          <w:sz w:val="32"/>
          <w:szCs w:val="32"/>
          <w:lang w:eastAsia="ru-RU"/>
        </w:rPr>
      </w:pPr>
      <w:r w:rsidRPr="00F2602F">
        <w:rPr>
          <w:rFonts w:ascii="Arial" w:eastAsia="Times New Roman" w:hAnsi="Arial" w:cs="Arial"/>
          <w:b/>
          <w:sz w:val="32"/>
          <w:szCs w:val="32"/>
          <w:lang w:eastAsia="ru-RU"/>
        </w:rPr>
        <w:t>ПОСТАНОВЛЯЮ:</w:t>
      </w:r>
    </w:p>
    <w:p w:rsidR="00F2602F" w:rsidRPr="00F2602F" w:rsidRDefault="00F2602F" w:rsidP="00F2602F">
      <w:pPr>
        <w:spacing w:after="0"/>
        <w:ind w:right="-5" w:firstLine="567"/>
        <w:jc w:val="both"/>
        <w:rPr>
          <w:rFonts w:ascii="Arial" w:eastAsia="Times New Roman" w:hAnsi="Arial" w:cs="Arial"/>
          <w:lang w:eastAsia="ru-RU"/>
        </w:rPr>
      </w:pPr>
    </w:p>
    <w:p w:rsidR="00F2602F" w:rsidRPr="00F2602F" w:rsidRDefault="00F2602F" w:rsidP="00F2602F">
      <w:pPr>
        <w:numPr>
          <w:ilvl w:val="0"/>
          <w:numId w:val="10"/>
        </w:numPr>
        <w:spacing w:after="0" w:line="240" w:lineRule="auto"/>
        <w:ind w:left="0" w:right="-1" w:firstLine="709"/>
        <w:contextualSpacing/>
        <w:jc w:val="both"/>
        <w:rPr>
          <w:rFonts w:ascii="Arial" w:eastAsia="Times New Roman" w:hAnsi="Arial" w:cs="Arial"/>
          <w:lang w:eastAsia="ru-RU"/>
        </w:rPr>
      </w:pPr>
      <w:r w:rsidRPr="00F2602F">
        <w:rPr>
          <w:rFonts w:ascii="Arial" w:eastAsia="Times New Roman" w:hAnsi="Arial" w:cs="Arial"/>
          <w:lang w:eastAsia="ru-RU"/>
        </w:rPr>
        <w:t>Внести в муниципальную программу «Молодым семья</w:t>
      </w:r>
      <w:proofErr w:type="gramStart"/>
      <w:r w:rsidRPr="00F2602F">
        <w:rPr>
          <w:rFonts w:ascii="Arial" w:eastAsia="Times New Roman" w:hAnsi="Arial" w:cs="Arial"/>
          <w:lang w:eastAsia="ru-RU"/>
        </w:rPr>
        <w:t>м-</w:t>
      </w:r>
      <w:proofErr w:type="gramEnd"/>
      <w:r w:rsidRPr="00F2602F">
        <w:rPr>
          <w:rFonts w:ascii="Arial" w:eastAsia="Times New Roman" w:hAnsi="Arial" w:cs="Arial"/>
          <w:lang w:eastAsia="ru-RU"/>
        </w:rPr>
        <w:t xml:space="preserve"> доступное жилье» на 2019-2024 годы, утвержденную постановлением администрации МО «Баяндаевский район» от 13.11.2018г. № 223п/18 следующие изменения:</w:t>
      </w:r>
    </w:p>
    <w:p w:rsidR="00F2602F" w:rsidRPr="00F2602F" w:rsidRDefault="00F2602F" w:rsidP="00F2602F">
      <w:pPr>
        <w:spacing w:after="0" w:line="240" w:lineRule="auto"/>
        <w:ind w:right="-1" w:firstLine="709"/>
        <w:contextualSpacing/>
        <w:jc w:val="both"/>
        <w:rPr>
          <w:rFonts w:ascii="Arial" w:eastAsia="Times New Roman" w:hAnsi="Arial" w:cs="Arial"/>
          <w:lang w:eastAsia="ru-RU"/>
        </w:rPr>
      </w:pPr>
      <w:r w:rsidRPr="00F2602F">
        <w:rPr>
          <w:rFonts w:ascii="Arial" w:eastAsia="Times New Roman" w:hAnsi="Arial" w:cs="Arial"/>
          <w:lang w:eastAsia="ru-RU"/>
        </w:rPr>
        <w:t>1.1. Продлить срок реализации муниципальной программы «Молодым семья</w:t>
      </w:r>
      <w:proofErr w:type="gramStart"/>
      <w:r w:rsidRPr="00F2602F">
        <w:rPr>
          <w:rFonts w:ascii="Arial" w:eastAsia="Times New Roman" w:hAnsi="Arial" w:cs="Arial"/>
          <w:lang w:eastAsia="ru-RU"/>
        </w:rPr>
        <w:t>м-</w:t>
      </w:r>
      <w:proofErr w:type="gramEnd"/>
      <w:r w:rsidRPr="00F2602F">
        <w:rPr>
          <w:rFonts w:ascii="Arial" w:eastAsia="Times New Roman" w:hAnsi="Arial" w:cs="Arial"/>
          <w:lang w:eastAsia="ru-RU"/>
        </w:rPr>
        <w:t xml:space="preserve"> доступное жилье» на 2019-2024 годы до 2025 года;</w:t>
      </w:r>
    </w:p>
    <w:p w:rsidR="00F2602F" w:rsidRPr="00F2602F" w:rsidRDefault="00F2602F" w:rsidP="00F2602F">
      <w:pPr>
        <w:spacing w:after="0"/>
        <w:ind w:right="-5" w:firstLine="709"/>
        <w:jc w:val="both"/>
        <w:rPr>
          <w:rFonts w:ascii="Arial" w:eastAsia="Times New Roman" w:hAnsi="Arial" w:cs="Arial"/>
          <w:lang w:eastAsia="ru-RU"/>
        </w:rPr>
      </w:pPr>
      <w:r w:rsidRPr="00F2602F">
        <w:rPr>
          <w:rFonts w:ascii="Arial" w:eastAsia="Times New Roman" w:hAnsi="Arial" w:cs="Arial"/>
          <w:lang w:eastAsia="ru-RU"/>
        </w:rPr>
        <w:t>1.2. По всему тексту муниципальной программы «Молодым семья</w:t>
      </w:r>
      <w:proofErr w:type="gramStart"/>
      <w:r w:rsidRPr="00F2602F">
        <w:rPr>
          <w:rFonts w:ascii="Arial" w:eastAsia="Times New Roman" w:hAnsi="Arial" w:cs="Arial"/>
          <w:lang w:eastAsia="ru-RU"/>
        </w:rPr>
        <w:t>м-</w:t>
      </w:r>
      <w:proofErr w:type="gramEnd"/>
      <w:r w:rsidRPr="00F2602F">
        <w:rPr>
          <w:rFonts w:ascii="Arial" w:eastAsia="Times New Roman" w:hAnsi="Arial" w:cs="Arial"/>
          <w:lang w:eastAsia="ru-RU"/>
        </w:rPr>
        <w:t xml:space="preserve"> доступное жилье» на 2019-2024 годы, слова «на 2019-2024 годы» заменить словами «на 2019-2025 годы» и изложить в новой редакции;</w:t>
      </w:r>
    </w:p>
    <w:p w:rsidR="00F2602F" w:rsidRPr="00F2602F" w:rsidRDefault="00F2602F" w:rsidP="00F2602F">
      <w:pPr>
        <w:spacing w:after="0"/>
        <w:ind w:right="-5" w:firstLine="709"/>
        <w:jc w:val="both"/>
        <w:rPr>
          <w:rFonts w:ascii="Arial" w:eastAsia="Times New Roman" w:hAnsi="Arial" w:cs="Arial"/>
          <w:lang w:eastAsia="ru-RU"/>
        </w:rPr>
      </w:pPr>
      <w:r w:rsidRPr="00F2602F">
        <w:rPr>
          <w:rFonts w:ascii="Arial" w:eastAsia="Times New Roman" w:hAnsi="Arial" w:cs="Arial"/>
          <w:lang w:eastAsia="ru-RU"/>
        </w:rPr>
        <w:t xml:space="preserve">1.3.  Приложения № 1,2 изложить в новой редакции. </w:t>
      </w:r>
    </w:p>
    <w:p w:rsidR="00F2602F" w:rsidRPr="00F2602F" w:rsidRDefault="00F2602F" w:rsidP="00F2602F">
      <w:pPr>
        <w:spacing w:after="0"/>
        <w:ind w:right="-5" w:firstLine="709"/>
        <w:jc w:val="both"/>
        <w:rPr>
          <w:rFonts w:ascii="Arial" w:eastAsia="Times New Roman" w:hAnsi="Arial" w:cs="Arial"/>
          <w:lang w:eastAsia="ru-RU"/>
        </w:rPr>
      </w:pPr>
      <w:r w:rsidRPr="00F2602F">
        <w:rPr>
          <w:rFonts w:ascii="Arial" w:eastAsia="Times New Roman" w:hAnsi="Arial" w:cs="Arial"/>
          <w:lang w:eastAsia="ru-RU"/>
        </w:rPr>
        <w:t>2. Опубликовать настоящее постановление в районной газете «Заря» и разместить на официальном сайте МО «Баяндаевский район» в информационно-телекоммуникационной сети «Интернет».</w:t>
      </w:r>
    </w:p>
    <w:p w:rsidR="00F2602F" w:rsidRPr="00F2602F" w:rsidRDefault="00F2602F" w:rsidP="00F2602F">
      <w:pPr>
        <w:spacing w:after="0"/>
        <w:ind w:right="-5" w:firstLine="709"/>
        <w:jc w:val="both"/>
        <w:rPr>
          <w:rFonts w:ascii="Arial" w:eastAsia="Times New Roman" w:hAnsi="Arial" w:cs="Arial"/>
          <w:lang w:eastAsia="ru-RU"/>
        </w:rPr>
      </w:pPr>
      <w:r w:rsidRPr="00F2602F">
        <w:rPr>
          <w:rFonts w:ascii="Arial" w:eastAsia="Times New Roman" w:hAnsi="Arial" w:cs="Arial"/>
          <w:lang w:eastAsia="ru-RU"/>
        </w:rPr>
        <w:t>3. Настоящее постановление вступает в силу с 01 января 2023 года.</w:t>
      </w:r>
    </w:p>
    <w:p w:rsidR="00F2602F" w:rsidRPr="00F2602F" w:rsidRDefault="00F2602F" w:rsidP="00F2602F">
      <w:pPr>
        <w:spacing w:after="0"/>
        <w:ind w:right="-5" w:firstLine="709"/>
        <w:jc w:val="both"/>
        <w:rPr>
          <w:rFonts w:ascii="Arial" w:eastAsia="Times New Roman" w:hAnsi="Arial" w:cs="Arial"/>
          <w:lang w:eastAsia="ru-RU"/>
        </w:rPr>
      </w:pPr>
      <w:r w:rsidRPr="00F2602F">
        <w:rPr>
          <w:rFonts w:ascii="Arial" w:eastAsia="Times New Roman" w:hAnsi="Arial" w:cs="Arial"/>
          <w:lang w:eastAsia="ru-RU"/>
        </w:rPr>
        <w:t xml:space="preserve">4. </w:t>
      </w:r>
      <w:proofErr w:type="gramStart"/>
      <w:r w:rsidRPr="00F2602F">
        <w:rPr>
          <w:rFonts w:ascii="Arial" w:eastAsia="Times New Roman" w:hAnsi="Arial" w:cs="Arial"/>
          <w:lang w:eastAsia="ru-RU"/>
        </w:rPr>
        <w:t>Контроль за</w:t>
      </w:r>
      <w:proofErr w:type="gramEnd"/>
      <w:r w:rsidRPr="00F2602F">
        <w:rPr>
          <w:rFonts w:ascii="Arial" w:eastAsia="Times New Roman" w:hAnsi="Arial" w:cs="Arial"/>
          <w:lang w:eastAsia="ru-RU"/>
        </w:rPr>
        <w:t xml:space="preserve"> исполнением настоящего постановления возложить на заместителя мэра МО «Баяндаевский район» Дмитрова  А.Л.</w:t>
      </w:r>
    </w:p>
    <w:p w:rsidR="00F2602F" w:rsidRPr="00F2602F" w:rsidRDefault="00F2602F" w:rsidP="00F2602F">
      <w:pPr>
        <w:spacing w:after="0"/>
        <w:ind w:right="-2"/>
        <w:rPr>
          <w:rFonts w:ascii="Arial" w:eastAsia="Times New Roman" w:hAnsi="Arial" w:cs="Arial"/>
          <w:lang w:eastAsia="ru-RU"/>
        </w:rPr>
      </w:pPr>
    </w:p>
    <w:p w:rsidR="00F2602F" w:rsidRPr="00F2602F" w:rsidRDefault="00F2602F" w:rsidP="00F2602F">
      <w:pPr>
        <w:spacing w:after="0"/>
        <w:ind w:right="-2"/>
        <w:rPr>
          <w:rFonts w:ascii="Arial" w:eastAsia="Times New Roman" w:hAnsi="Arial" w:cs="Arial"/>
          <w:lang w:eastAsia="ru-RU"/>
        </w:rPr>
      </w:pPr>
      <w:r w:rsidRPr="00F2602F">
        <w:rPr>
          <w:rFonts w:ascii="Arial" w:eastAsia="Times New Roman" w:hAnsi="Arial" w:cs="Arial"/>
          <w:lang w:eastAsia="ru-RU"/>
        </w:rPr>
        <w:t>Мэр МО «Баяндаевский район»</w:t>
      </w:r>
    </w:p>
    <w:p w:rsidR="00F2602F" w:rsidRPr="00F2602F" w:rsidRDefault="00F2602F" w:rsidP="00F2602F">
      <w:pPr>
        <w:spacing w:after="0"/>
        <w:ind w:right="-2"/>
      </w:pPr>
      <w:r w:rsidRPr="00F2602F">
        <w:rPr>
          <w:rFonts w:ascii="Arial" w:eastAsia="Times New Roman" w:hAnsi="Arial" w:cs="Arial"/>
          <w:lang w:eastAsia="ru-RU"/>
        </w:rPr>
        <w:t xml:space="preserve">А.П. Табинаев  </w:t>
      </w:r>
    </w:p>
    <w:p w:rsidR="004175E0" w:rsidRPr="000849E4" w:rsidRDefault="004175E0" w:rsidP="004175E0">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lastRenderedPageBreak/>
        <w:t>УТВЕРЖДЕНА</w:t>
      </w:r>
    </w:p>
    <w:p w:rsidR="004175E0" w:rsidRPr="000849E4" w:rsidRDefault="004175E0" w:rsidP="004175E0">
      <w:pPr>
        <w:pStyle w:val="ConsPlusTitle"/>
        <w:widowControl/>
        <w:ind w:left="284" w:hanging="284"/>
        <w:jc w:val="right"/>
        <w:rPr>
          <w:rFonts w:ascii="Courier New" w:hAnsi="Courier New" w:cs="Courier New"/>
          <w:b w:val="0"/>
          <w:sz w:val="20"/>
          <w:szCs w:val="20"/>
        </w:rPr>
      </w:pPr>
    </w:p>
    <w:p w:rsidR="004175E0" w:rsidRPr="000849E4" w:rsidRDefault="004175E0" w:rsidP="004175E0">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t xml:space="preserve">Постановлением мэра </w:t>
      </w:r>
    </w:p>
    <w:p w:rsidR="004175E0" w:rsidRPr="000849E4" w:rsidRDefault="004175E0" w:rsidP="004175E0">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t>муниципального образования «Баяндаевский район»</w:t>
      </w:r>
    </w:p>
    <w:p w:rsidR="004175E0" w:rsidRPr="000849E4" w:rsidRDefault="004175E0" w:rsidP="004175E0">
      <w:pPr>
        <w:pStyle w:val="ConsPlusTitle"/>
        <w:widowControl/>
        <w:ind w:left="284" w:hanging="284"/>
        <w:jc w:val="right"/>
        <w:rPr>
          <w:rFonts w:ascii="Courier New" w:hAnsi="Courier New" w:cs="Courier New"/>
          <w:b w:val="0"/>
          <w:sz w:val="20"/>
          <w:szCs w:val="20"/>
        </w:rPr>
      </w:pPr>
      <w:r w:rsidRPr="000849E4">
        <w:rPr>
          <w:rFonts w:ascii="Courier New" w:hAnsi="Courier New" w:cs="Courier New"/>
          <w:b w:val="0"/>
          <w:sz w:val="20"/>
          <w:szCs w:val="20"/>
        </w:rPr>
        <w:t>от «</w:t>
      </w:r>
      <w:r w:rsidR="00F2602F">
        <w:rPr>
          <w:rFonts w:ascii="Courier New" w:hAnsi="Courier New" w:cs="Courier New"/>
          <w:b w:val="0"/>
          <w:sz w:val="20"/>
          <w:szCs w:val="20"/>
        </w:rPr>
        <w:t>30</w:t>
      </w:r>
      <w:r w:rsidRPr="000849E4">
        <w:rPr>
          <w:rFonts w:ascii="Courier New" w:hAnsi="Courier New" w:cs="Courier New"/>
          <w:b w:val="0"/>
          <w:sz w:val="20"/>
          <w:szCs w:val="20"/>
        </w:rPr>
        <w:t xml:space="preserve">» </w:t>
      </w:r>
      <w:r w:rsidR="00F2602F">
        <w:rPr>
          <w:rFonts w:ascii="Courier New" w:hAnsi="Courier New" w:cs="Courier New"/>
          <w:b w:val="0"/>
          <w:sz w:val="20"/>
          <w:szCs w:val="20"/>
        </w:rPr>
        <w:t>ноября</w:t>
      </w:r>
      <w:r w:rsidR="0006484C" w:rsidRPr="000849E4">
        <w:rPr>
          <w:rFonts w:ascii="Courier New" w:hAnsi="Courier New" w:cs="Courier New"/>
          <w:b w:val="0"/>
          <w:sz w:val="20"/>
          <w:szCs w:val="20"/>
        </w:rPr>
        <w:t xml:space="preserve"> 2022</w:t>
      </w:r>
      <w:r w:rsidRPr="000849E4">
        <w:rPr>
          <w:rFonts w:ascii="Courier New" w:hAnsi="Courier New" w:cs="Courier New"/>
          <w:b w:val="0"/>
          <w:sz w:val="20"/>
          <w:szCs w:val="20"/>
        </w:rPr>
        <w:t xml:space="preserve"> года №  </w:t>
      </w:r>
      <w:r w:rsidR="00F2602F">
        <w:rPr>
          <w:rFonts w:ascii="Courier New" w:hAnsi="Courier New" w:cs="Courier New"/>
          <w:b w:val="0"/>
          <w:sz w:val="20"/>
          <w:szCs w:val="20"/>
        </w:rPr>
        <w:t>203</w:t>
      </w:r>
      <w:bookmarkStart w:id="0" w:name="_GoBack"/>
      <w:bookmarkEnd w:id="0"/>
      <w:r w:rsidR="0006484C" w:rsidRPr="000849E4">
        <w:rPr>
          <w:rFonts w:ascii="Courier New" w:hAnsi="Courier New" w:cs="Courier New"/>
          <w:b w:val="0"/>
          <w:sz w:val="20"/>
          <w:szCs w:val="20"/>
          <w:u w:val="single"/>
        </w:rPr>
        <w:t>п/22</w:t>
      </w:r>
    </w:p>
    <w:p w:rsidR="004175E0" w:rsidRPr="004175E0" w:rsidRDefault="004175E0" w:rsidP="004034EE">
      <w:pPr>
        <w:pStyle w:val="ConsPlusTitle"/>
        <w:widowControl/>
        <w:ind w:left="284" w:hanging="284"/>
        <w:jc w:val="center"/>
        <w:rPr>
          <w:rFonts w:ascii="Times New Roman" w:hAnsi="Times New Roman" w:cs="Times New Roman"/>
          <w:b w:val="0"/>
          <w:sz w:val="24"/>
        </w:rPr>
      </w:pPr>
    </w:p>
    <w:p w:rsidR="004175E0" w:rsidRDefault="004175E0" w:rsidP="004034EE">
      <w:pPr>
        <w:pStyle w:val="ConsPlusTitle"/>
        <w:widowControl/>
        <w:ind w:left="284" w:hanging="284"/>
        <w:jc w:val="center"/>
        <w:rPr>
          <w:rFonts w:ascii="Times New Roman" w:hAnsi="Times New Roman" w:cs="Times New Roman"/>
        </w:rPr>
      </w:pPr>
    </w:p>
    <w:p w:rsidR="004D32A5" w:rsidRPr="00F61280" w:rsidRDefault="004D32A5" w:rsidP="004034EE">
      <w:pPr>
        <w:pStyle w:val="ConsPlusTitle"/>
        <w:widowControl/>
        <w:ind w:left="284" w:hanging="284"/>
        <w:jc w:val="center"/>
        <w:rPr>
          <w:rFonts w:ascii="Arial" w:hAnsi="Arial" w:cs="Arial"/>
          <w:sz w:val="24"/>
          <w:szCs w:val="24"/>
        </w:rPr>
      </w:pPr>
      <w:r w:rsidRPr="00F61280">
        <w:rPr>
          <w:rFonts w:ascii="Arial" w:hAnsi="Arial" w:cs="Arial"/>
          <w:sz w:val="24"/>
          <w:szCs w:val="24"/>
        </w:rPr>
        <w:t>МУНИЦИПАЛЬНАЯ П</w:t>
      </w:r>
      <w:r w:rsidR="001A5F46" w:rsidRPr="00F61280">
        <w:rPr>
          <w:rFonts w:ascii="Arial" w:hAnsi="Arial" w:cs="Arial"/>
          <w:sz w:val="24"/>
          <w:szCs w:val="24"/>
        </w:rPr>
        <w:t>ОДП</w:t>
      </w:r>
      <w:r w:rsidRPr="00F61280">
        <w:rPr>
          <w:rFonts w:ascii="Arial" w:hAnsi="Arial" w:cs="Arial"/>
          <w:sz w:val="24"/>
          <w:szCs w:val="24"/>
        </w:rPr>
        <w:t>РОГРАММА</w:t>
      </w:r>
    </w:p>
    <w:p w:rsidR="004D32A5" w:rsidRPr="00F61280" w:rsidRDefault="00F257DD">
      <w:pPr>
        <w:pStyle w:val="ConsPlusTitle"/>
        <w:widowControl/>
        <w:jc w:val="center"/>
        <w:rPr>
          <w:rFonts w:ascii="Arial" w:hAnsi="Arial" w:cs="Arial"/>
          <w:sz w:val="24"/>
          <w:szCs w:val="24"/>
        </w:rPr>
      </w:pPr>
      <w:r w:rsidRPr="00F61280">
        <w:rPr>
          <w:rFonts w:ascii="Arial" w:hAnsi="Arial" w:cs="Arial"/>
          <w:sz w:val="24"/>
          <w:szCs w:val="24"/>
        </w:rPr>
        <w:t>«</w:t>
      </w:r>
      <w:r w:rsidR="004D32A5" w:rsidRPr="00F61280">
        <w:rPr>
          <w:rFonts w:ascii="Arial" w:hAnsi="Arial" w:cs="Arial"/>
          <w:sz w:val="24"/>
          <w:szCs w:val="24"/>
        </w:rPr>
        <w:t>МОЛОДЫМ СЕМЬЯМ - ДОСТУПНОЕ ЖИЛЬЕ</w:t>
      </w:r>
      <w:r w:rsidRPr="00F61280">
        <w:rPr>
          <w:rFonts w:ascii="Arial" w:hAnsi="Arial" w:cs="Arial"/>
          <w:sz w:val="24"/>
          <w:szCs w:val="24"/>
        </w:rPr>
        <w:t>»</w:t>
      </w:r>
    </w:p>
    <w:p w:rsidR="004D32A5" w:rsidRPr="00F61280" w:rsidRDefault="004D32A5">
      <w:pPr>
        <w:pStyle w:val="ConsPlusTitle"/>
        <w:widowControl/>
        <w:jc w:val="center"/>
        <w:rPr>
          <w:rFonts w:ascii="Arial" w:hAnsi="Arial" w:cs="Arial"/>
          <w:sz w:val="24"/>
          <w:szCs w:val="24"/>
        </w:rPr>
      </w:pPr>
      <w:r w:rsidRPr="00F61280">
        <w:rPr>
          <w:rFonts w:ascii="Arial" w:hAnsi="Arial" w:cs="Arial"/>
          <w:sz w:val="24"/>
          <w:szCs w:val="24"/>
        </w:rPr>
        <w:t>НА 201</w:t>
      </w:r>
      <w:r w:rsidR="0006484C" w:rsidRPr="00F61280">
        <w:rPr>
          <w:rFonts w:ascii="Arial" w:hAnsi="Arial" w:cs="Arial"/>
          <w:sz w:val="24"/>
          <w:szCs w:val="24"/>
        </w:rPr>
        <w:t>9 - 2025</w:t>
      </w:r>
      <w:r w:rsidRPr="00F61280">
        <w:rPr>
          <w:rFonts w:ascii="Arial" w:hAnsi="Arial" w:cs="Arial"/>
          <w:sz w:val="24"/>
          <w:szCs w:val="24"/>
        </w:rPr>
        <w:t xml:space="preserve"> ГОДЫ</w:t>
      </w:r>
    </w:p>
    <w:p w:rsidR="004D32A5" w:rsidRPr="00F61280" w:rsidRDefault="004D32A5">
      <w:pPr>
        <w:pStyle w:val="ConsPlusTitle"/>
        <w:widowControl/>
        <w:jc w:val="center"/>
        <w:rPr>
          <w:rFonts w:ascii="Arial" w:hAnsi="Arial" w:cs="Arial"/>
          <w:sz w:val="24"/>
          <w:szCs w:val="24"/>
        </w:rPr>
      </w:pPr>
    </w:p>
    <w:p w:rsidR="004D32A5" w:rsidRPr="00F61280" w:rsidRDefault="004D32A5">
      <w:pPr>
        <w:autoSpaceDE w:val="0"/>
        <w:autoSpaceDN w:val="0"/>
        <w:adjustRightInd w:val="0"/>
        <w:spacing w:after="0" w:line="240" w:lineRule="auto"/>
        <w:jc w:val="center"/>
        <w:rPr>
          <w:rFonts w:ascii="Arial" w:hAnsi="Arial" w:cs="Arial"/>
          <w:sz w:val="24"/>
          <w:szCs w:val="24"/>
        </w:rPr>
      </w:pPr>
    </w:p>
    <w:p w:rsidR="004D32A5" w:rsidRPr="00F61280" w:rsidRDefault="004D32A5">
      <w:pPr>
        <w:autoSpaceDE w:val="0"/>
        <w:autoSpaceDN w:val="0"/>
        <w:adjustRightInd w:val="0"/>
        <w:spacing w:after="0" w:line="240" w:lineRule="auto"/>
        <w:jc w:val="center"/>
        <w:outlineLvl w:val="1"/>
        <w:rPr>
          <w:rFonts w:ascii="Arial" w:hAnsi="Arial" w:cs="Arial"/>
          <w:sz w:val="24"/>
          <w:szCs w:val="24"/>
        </w:rPr>
      </w:pPr>
      <w:r w:rsidRPr="00F61280">
        <w:rPr>
          <w:rFonts w:ascii="Arial" w:hAnsi="Arial" w:cs="Arial"/>
          <w:sz w:val="24"/>
          <w:szCs w:val="24"/>
        </w:rPr>
        <w:t>ПАСПОРТ</w:t>
      </w:r>
    </w:p>
    <w:p w:rsidR="004D32A5" w:rsidRPr="00F61280" w:rsidRDefault="004D32A5">
      <w:pPr>
        <w:autoSpaceDE w:val="0"/>
        <w:autoSpaceDN w:val="0"/>
        <w:adjustRightInd w:val="0"/>
        <w:spacing w:after="0" w:line="240" w:lineRule="auto"/>
        <w:jc w:val="center"/>
        <w:rPr>
          <w:rFonts w:ascii="Arial" w:hAnsi="Arial" w:cs="Arial"/>
          <w:sz w:val="24"/>
          <w:szCs w:val="24"/>
        </w:rPr>
      </w:pPr>
      <w:r w:rsidRPr="00F61280">
        <w:rPr>
          <w:rFonts w:ascii="Arial" w:hAnsi="Arial" w:cs="Arial"/>
          <w:sz w:val="24"/>
          <w:szCs w:val="24"/>
        </w:rPr>
        <w:t>МУНИЦИПАЛЬНОЙ П</w:t>
      </w:r>
      <w:r w:rsidR="001A5F46" w:rsidRPr="00F61280">
        <w:rPr>
          <w:rFonts w:ascii="Arial" w:hAnsi="Arial" w:cs="Arial"/>
          <w:sz w:val="24"/>
          <w:szCs w:val="24"/>
        </w:rPr>
        <w:t>ОДП</w:t>
      </w:r>
      <w:r w:rsidRPr="00F61280">
        <w:rPr>
          <w:rFonts w:ascii="Arial" w:hAnsi="Arial" w:cs="Arial"/>
          <w:sz w:val="24"/>
          <w:szCs w:val="24"/>
        </w:rPr>
        <w:t>РОГРАММЫ</w:t>
      </w:r>
    </w:p>
    <w:p w:rsidR="004D32A5" w:rsidRPr="00F61280" w:rsidRDefault="004D32A5">
      <w:pPr>
        <w:autoSpaceDE w:val="0"/>
        <w:autoSpaceDN w:val="0"/>
        <w:adjustRightInd w:val="0"/>
        <w:spacing w:after="0" w:line="240" w:lineRule="auto"/>
        <w:jc w:val="center"/>
        <w:rPr>
          <w:rFonts w:ascii="Arial" w:hAnsi="Arial" w:cs="Arial"/>
          <w:sz w:val="24"/>
          <w:szCs w:val="24"/>
        </w:rPr>
      </w:pPr>
      <w:r w:rsidRPr="00F61280">
        <w:rPr>
          <w:rFonts w:ascii="Arial" w:hAnsi="Arial" w:cs="Arial"/>
          <w:sz w:val="24"/>
          <w:szCs w:val="24"/>
        </w:rPr>
        <w:t>"МОЛОДЫМ СЕМЬЯМ - ДОСТУПНОЕ ЖИЛЬЕ"</w:t>
      </w:r>
    </w:p>
    <w:p w:rsidR="004D32A5" w:rsidRPr="00F61280" w:rsidRDefault="00F257DD">
      <w:pPr>
        <w:autoSpaceDE w:val="0"/>
        <w:autoSpaceDN w:val="0"/>
        <w:adjustRightInd w:val="0"/>
        <w:spacing w:after="0" w:line="240" w:lineRule="auto"/>
        <w:jc w:val="center"/>
        <w:rPr>
          <w:rFonts w:ascii="Arial" w:hAnsi="Arial" w:cs="Arial"/>
          <w:sz w:val="24"/>
          <w:szCs w:val="24"/>
        </w:rPr>
      </w:pPr>
      <w:r w:rsidRPr="00F61280">
        <w:rPr>
          <w:rFonts w:ascii="Arial" w:hAnsi="Arial" w:cs="Arial"/>
          <w:sz w:val="24"/>
          <w:szCs w:val="24"/>
        </w:rPr>
        <w:t>НА 201</w:t>
      </w:r>
      <w:r w:rsidR="00A3538C" w:rsidRPr="00F61280">
        <w:rPr>
          <w:rFonts w:ascii="Arial" w:hAnsi="Arial" w:cs="Arial"/>
          <w:sz w:val="24"/>
          <w:szCs w:val="24"/>
        </w:rPr>
        <w:t>9 - 202</w:t>
      </w:r>
      <w:r w:rsidR="0006484C" w:rsidRPr="00F61280">
        <w:rPr>
          <w:rFonts w:ascii="Arial" w:hAnsi="Arial" w:cs="Arial"/>
          <w:sz w:val="24"/>
          <w:szCs w:val="24"/>
        </w:rPr>
        <w:t>5</w:t>
      </w:r>
      <w:r w:rsidR="004D32A5" w:rsidRPr="00F61280">
        <w:rPr>
          <w:rFonts w:ascii="Arial" w:hAnsi="Arial" w:cs="Arial"/>
          <w:sz w:val="24"/>
          <w:szCs w:val="24"/>
        </w:rPr>
        <w:t xml:space="preserve"> ГОДЫ</w:t>
      </w:r>
    </w:p>
    <w:p w:rsidR="00C6700F" w:rsidRPr="00F5510D" w:rsidRDefault="00C6700F">
      <w:pPr>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679"/>
        <w:gridCol w:w="4961"/>
      </w:tblGrid>
      <w:tr w:rsidR="00B45FA9" w:rsidRPr="00F61280" w:rsidTr="003A1024">
        <w:trPr>
          <w:trHeight w:val="906"/>
        </w:trPr>
        <w:tc>
          <w:tcPr>
            <w:tcW w:w="648" w:type="dxa"/>
            <w:shd w:val="clear" w:color="auto" w:fill="auto"/>
          </w:tcPr>
          <w:p w:rsidR="00B45FA9" w:rsidRPr="00F61280" w:rsidRDefault="00B45FA9" w:rsidP="00B45FA9">
            <w:pPr>
              <w:tabs>
                <w:tab w:val="left" w:pos="3390"/>
              </w:tabs>
              <w:autoSpaceDE w:val="0"/>
              <w:autoSpaceDN w:val="0"/>
              <w:adjustRightInd w:val="0"/>
              <w:spacing w:after="0" w:line="240" w:lineRule="auto"/>
              <w:jc w:val="both"/>
              <w:rPr>
                <w:rFonts w:ascii="Courier New" w:hAnsi="Courier New" w:cs="Courier New"/>
                <w:b/>
              </w:rPr>
            </w:pPr>
            <w:r w:rsidRPr="00F61280">
              <w:rPr>
                <w:rFonts w:ascii="Courier New" w:hAnsi="Courier New" w:cs="Courier New"/>
                <w:b/>
              </w:rPr>
              <w:t>№</w:t>
            </w:r>
          </w:p>
          <w:p w:rsidR="00B45FA9" w:rsidRPr="00F61280" w:rsidRDefault="00B45FA9" w:rsidP="00B45FA9">
            <w:pPr>
              <w:tabs>
                <w:tab w:val="left" w:pos="3390"/>
              </w:tabs>
              <w:autoSpaceDE w:val="0"/>
              <w:autoSpaceDN w:val="0"/>
              <w:adjustRightInd w:val="0"/>
              <w:spacing w:after="0" w:line="240" w:lineRule="auto"/>
              <w:jc w:val="both"/>
              <w:rPr>
                <w:rFonts w:ascii="Courier New" w:hAnsi="Courier New" w:cs="Courier New"/>
                <w:b/>
              </w:rPr>
            </w:pPr>
            <w:proofErr w:type="gramStart"/>
            <w:r w:rsidRPr="00F61280">
              <w:rPr>
                <w:rFonts w:ascii="Courier New" w:hAnsi="Courier New" w:cs="Courier New"/>
                <w:b/>
              </w:rPr>
              <w:t>п</w:t>
            </w:r>
            <w:proofErr w:type="gramEnd"/>
            <w:r w:rsidRPr="00F61280">
              <w:rPr>
                <w:rFonts w:ascii="Courier New" w:hAnsi="Courier New" w:cs="Courier New"/>
                <w:b/>
              </w:rPr>
              <w:t>/п</w:t>
            </w:r>
          </w:p>
        </w:tc>
        <w:tc>
          <w:tcPr>
            <w:tcW w:w="3679" w:type="dxa"/>
            <w:shd w:val="clear" w:color="auto" w:fill="auto"/>
          </w:tcPr>
          <w:p w:rsidR="00B45FA9" w:rsidRPr="00F61280" w:rsidRDefault="00B45FA9" w:rsidP="00B45FA9">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Наименование характеристик</w:t>
            </w:r>
          </w:p>
          <w:p w:rsidR="00B45FA9" w:rsidRPr="00F61280" w:rsidRDefault="00585241" w:rsidP="00B45FA9">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м</w:t>
            </w:r>
            <w:r w:rsidR="00B45FA9" w:rsidRPr="00F61280">
              <w:rPr>
                <w:rFonts w:ascii="Courier New" w:hAnsi="Courier New" w:cs="Courier New"/>
                <w:b/>
              </w:rPr>
              <w:t>униципальной социальной программы</w:t>
            </w:r>
          </w:p>
        </w:tc>
        <w:tc>
          <w:tcPr>
            <w:tcW w:w="4961" w:type="dxa"/>
            <w:shd w:val="clear" w:color="auto" w:fill="auto"/>
          </w:tcPr>
          <w:p w:rsidR="00B45FA9" w:rsidRPr="00F61280" w:rsidRDefault="00B45FA9" w:rsidP="00BF1AF7">
            <w:pPr>
              <w:autoSpaceDE w:val="0"/>
              <w:autoSpaceDN w:val="0"/>
              <w:adjustRightInd w:val="0"/>
              <w:spacing w:after="0" w:line="240" w:lineRule="auto"/>
              <w:rPr>
                <w:rFonts w:ascii="Courier New" w:hAnsi="Courier New" w:cs="Courier New"/>
                <w:b/>
              </w:rPr>
            </w:pPr>
            <w:r w:rsidRPr="00F61280">
              <w:rPr>
                <w:rFonts w:ascii="Courier New" w:hAnsi="Courier New" w:cs="Courier New"/>
                <w:b/>
              </w:rPr>
              <w:t>Содержание характеристик муниципальной социальной программы</w:t>
            </w:r>
          </w:p>
        </w:tc>
      </w:tr>
      <w:tr w:rsidR="00B45FA9" w:rsidRPr="00F61280" w:rsidTr="003A1024">
        <w:trPr>
          <w:trHeight w:val="417"/>
        </w:trPr>
        <w:tc>
          <w:tcPr>
            <w:tcW w:w="648" w:type="dxa"/>
            <w:shd w:val="clear" w:color="auto" w:fill="auto"/>
          </w:tcPr>
          <w:p w:rsidR="00B45FA9" w:rsidRPr="00F61280" w:rsidRDefault="00B45FA9" w:rsidP="00B45FA9">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1</w:t>
            </w:r>
          </w:p>
        </w:tc>
        <w:tc>
          <w:tcPr>
            <w:tcW w:w="3679" w:type="dxa"/>
            <w:shd w:val="clear" w:color="auto" w:fill="auto"/>
          </w:tcPr>
          <w:p w:rsidR="00B45FA9" w:rsidRPr="00F61280" w:rsidRDefault="00B45FA9" w:rsidP="00B45FA9">
            <w:pPr>
              <w:tabs>
                <w:tab w:val="left" w:pos="3390"/>
              </w:tabs>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2</w:t>
            </w:r>
          </w:p>
        </w:tc>
        <w:tc>
          <w:tcPr>
            <w:tcW w:w="4961" w:type="dxa"/>
            <w:shd w:val="clear" w:color="auto" w:fill="auto"/>
          </w:tcPr>
          <w:p w:rsidR="00B45FA9" w:rsidRPr="00F61280" w:rsidRDefault="00B45FA9" w:rsidP="00B45FA9">
            <w:pPr>
              <w:autoSpaceDE w:val="0"/>
              <w:autoSpaceDN w:val="0"/>
              <w:adjustRightInd w:val="0"/>
              <w:spacing w:after="0" w:line="240" w:lineRule="auto"/>
              <w:jc w:val="center"/>
              <w:rPr>
                <w:rFonts w:ascii="Courier New" w:hAnsi="Courier New" w:cs="Courier New"/>
                <w:b/>
              </w:rPr>
            </w:pPr>
            <w:r w:rsidRPr="00F61280">
              <w:rPr>
                <w:rFonts w:ascii="Courier New" w:hAnsi="Courier New" w:cs="Courier New"/>
                <w:b/>
              </w:rPr>
              <w:t>3</w:t>
            </w:r>
          </w:p>
        </w:tc>
      </w:tr>
      <w:tr w:rsidR="00B45FA9" w:rsidRPr="00F61280" w:rsidTr="003A1024">
        <w:trPr>
          <w:trHeight w:val="906"/>
        </w:trPr>
        <w:tc>
          <w:tcPr>
            <w:tcW w:w="648" w:type="dxa"/>
            <w:shd w:val="clear" w:color="auto" w:fill="auto"/>
          </w:tcPr>
          <w:p w:rsidR="00B45FA9" w:rsidRPr="00F61280" w:rsidRDefault="00B45FA9" w:rsidP="00B45FA9">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1.</w:t>
            </w:r>
          </w:p>
        </w:tc>
        <w:tc>
          <w:tcPr>
            <w:tcW w:w="3679" w:type="dxa"/>
            <w:shd w:val="clear" w:color="auto" w:fill="auto"/>
          </w:tcPr>
          <w:p w:rsidR="00CC1D57" w:rsidRPr="00F61280" w:rsidRDefault="00585241" w:rsidP="00CC1D57">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 xml:space="preserve">Наименование </w:t>
            </w:r>
            <w:proofErr w:type="gramStart"/>
            <w:r w:rsidR="00CC1D57" w:rsidRPr="00F61280">
              <w:rPr>
                <w:rFonts w:ascii="Courier New" w:hAnsi="Courier New" w:cs="Courier New"/>
              </w:rPr>
              <w:t>муниципальной</w:t>
            </w:r>
            <w:proofErr w:type="gramEnd"/>
          </w:p>
          <w:p w:rsidR="00B45FA9" w:rsidRPr="00F61280" w:rsidRDefault="00585241" w:rsidP="00CC1D57">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программы</w:t>
            </w:r>
          </w:p>
        </w:tc>
        <w:tc>
          <w:tcPr>
            <w:tcW w:w="4961" w:type="dxa"/>
            <w:shd w:val="clear" w:color="auto" w:fill="auto"/>
          </w:tcPr>
          <w:p w:rsidR="00B45FA9" w:rsidRPr="00F61280" w:rsidRDefault="005A7D92" w:rsidP="00BF1AF7">
            <w:pPr>
              <w:autoSpaceDE w:val="0"/>
              <w:autoSpaceDN w:val="0"/>
              <w:adjustRightInd w:val="0"/>
              <w:spacing w:after="0" w:line="240" w:lineRule="auto"/>
              <w:rPr>
                <w:rFonts w:ascii="Courier New" w:hAnsi="Courier New" w:cs="Courier New"/>
              </w:rPr>
            </w:pPr>
            <w:r w:rsidRPr="00F61280">
              <w:rPr>
                <w:rFonts w:ascii="Courier New" w:hAnsi="Courier New" w:cs="Courier New"/>
              </w:rPr>
              <w:t xml:space="preserve">Муниципальная </w:t>
            </w:r>
            <w:r w:rsidR="00B45FA9" w:rsidRPr="00F61280">
              <w:rPr>
                <w:rFonts w:ascii="Courier New" w:hAnsi="Courier New" w:cs="Courier New"/>
              </w:rPr>
              <w:t xml:space="preserve"> программа "МОЛОДЫМ СЕМЬЯМ -</w:t>
            </w:r>
            <w:r w:rsidR="000849E4" w:rsidRPr="00F61280">
              <w:rPr>
                <w:rFonts w:ascii="Courier New" w:hAnsi="Courier New" w:cs="Courier New"/>
              </w:rPr>
              <w:t xml:space="preserve"> ДОСТУПНОЕ ЖИЛЬЕ" НА 2019 - 2025</w:t>
            </w:r>
            <w:r w:rsidR="00B45FA9" w:rsidRPr="00F61280">
              <w:rPr>
                <w:rFonts w:ascii="Courier New" w:hAnsi="Courier New" w:cs="Courier New"/>
              </w:rPr>
              <w:t xml:space="preserve"> ГОДЫ</w:t>
            </w:r>
          </w:p>
          <w:p w:rsidR="00B45FA9" w:rsidRPr="00F61280" w:rsidRDefault="00B45FA9" w:rsidP="007E43C2">
            <w:pPr>
              <w:tabs>
                <w:tab w:val="left" w:pos="3390"/>
              </w:tabs>
              <w:autoSpaceDE w:val="0"/>
              <w:autoSpaceDN w:val="0"/>
              <w:adjustRightInd w:val="0"/>
              <w:spacing w:after="0" w:line="240" w:lineRule="auto"/>
              <w:jc w:val="both"/>
              <w:rPr>
                <w:rFonts w:ascii="Courier New" w:hAnsi="Courier New" w:cs="Courier New"/>
              </w:rPr>
            </w:pPr>
          </w:p>
        </w:tc>
      </w:tr>
      <w:tr w:rsidR="00B45FA9" w:rsidRPr="00F61280" w:rsidTr="003A1024">
        <w:tc>
          <w:tcPr>
            <w:tcW w:w="648" w:type="dxa"/>
            <w:shd w:val="clear" w:color="auto" w:fill="auto"/>
          </w:tcPr>
          <w:p w:rsidR="00B45FA9" w:rsidRPr="00F61280" w:rsidRDefault="00585241"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2.</w:t>
            </w:r>
          </w:p>
        </w:tc>
        <w:tc>
          <w:tcPr>
            <w:tcW w:w="3679" w:type="dxa"/>
            <w:shd w:val="clear" w:color="auto" w:fill="auto"/>
          </w:tcPr>
          <w:p w:rsidR="00CC1D57" w:rsidRPr="00F61280" w:rsidRDefault="00585241" w:rsidP="00CC1D57">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Ответственный исполнитель</w:t>
            </w:r>
          </w:p>
          <w:p w:rsidR="00B45FA9" w:rsidRPr="00F61280" w:rsidRDefault="00CC1D57" w:rsidP="00CC1D57">
            <w:pPr>
              <w:tabs>
                <w:tab w:val="left" w:pos="3390"/>
              </w:tabs>
              <w:autoSpaceDE w:val="0"/>
              <w:autoSpaceDN w:val="0"/>
              <w:adjustRightInd w:val="0"/>
              <w:spacing w:after="0" w:line="240" w:lineRule="auto"/>
              <w:rPr>
                <w:rFonts w:ascii="Courier New" w:hAnsi="Courier New" w:cs="Courier New"/>
              </w:rPr>
            </w:pPr>
            <w:r w:rsidRPr="00F61280">
              <w:rPr>
                <w:rFonts w:ascii="Courier New" w:hAnsi="Courier New" w:cs="Courier New"/>
              </w:rPr>
              <w:t xml:space="preserve">муниципальной </w:t>
            </w:r>
            <w:r w:rsidR="00585241" w:rsidRPr="00F61280">
              <w:rPr>
                <w:rFonts w:ascii="Courier New" w:hAnsi="Courier New" w:cs="Courier New"/>
              </w:rPr>
              <w:t>программы</w:t>
            </w:r>
          </w:p>
        </w:tc>
        <w:tc>
          <w:tcPr>
            <w:tcW w:w="4961" w:type="dxa"/>
            <w:shd w:val="clear" w:color="auto" w:fill="auto"/>
          </w:tcPr>
          <w:p w:rsidR="00B45FA9" w:rsidRPr="00F61280" w:rsidRDefault="007E67E2" w:rsidP="00D91D3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Главный</w:t>
            </w:r>
            <w:r w:rsidR="005A7D92" w:rsidRPr="00F61280">
              <w:rPr>
                <w:rFonts w:ascii="Courier New" w:hAnsi="Courier New" w:cs="Courier New"/>
              </w:rPr>
              <w:t xml:space="preserve"> специалист</w:t>
            </w:r>
            <w:r w:rsidR="00A36125" w:rsidRPr="00F61280">
              <w:rPr>
                <w:rFonts w:ascii="Courier New" w:hAnsi="Courier New" w:cs="Courier New"/>
              </w:rPr>
              <w:t xml:space="preserve"> по </w:t>
            </w:r>
            <w:r w:rsidRPr="00F61280">
              <w:rPr>
                <w:rFonts w:ascii="Courier New" w:hAnsi="Courier New" w:cs="Courier New"/>
              </w:rPr>
              <w:t xml:space="preserve">молодежной политики администрации муниципального образования «Баяндаевский район» (далее </w:t>
            </w:r>
            <w:proofErr w:type="gramStart"/>
            <w:r w:rsidRPr="00F61280">
              <w:rPr>
                <w:rFonts w:ascii="Courier New" w:hAnsi="Courier New" w:cs="Courier New"/>
              </w:rPr>
              <w:t>–с</w:t>
            </w:r>
            <w:proofErr w:type="gramEnd"/>
            <w:r w:rsidRPr="00F61280">
              <w:rPr>
                <w:rFonts w:ascii="Courier New" w:hAnsi="Courier New" w:cs="Courier New"/>
              </w:rPr>
              <w:t>пециалист МП)</w:t>
            </w:r>
          </w:p>
        </w:tc>
      </w:tr>
      <w:tr w:rsidR="00B45FA9" w:rsidRPr="00F61280" w:rsidTr="003A1024">
        <w:tc>
          <w:tcPr>
            <w:tcW w:w="648" w:type="dxa"/>
            <w:shd w:val="clear" w:color="auto" w:fill="auto"/>
          </w:tcPr>
          <w:p w:rsidR="00B45FA9" w:rsidRPr="00F61280" w:rsidRDefault="003A1024" w:rsidP="003A1024">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3</w:t>
            </w:r>
            <w:r w:rsidR="00585241" w:rsidRPr="00F61280">
              <w:rPr>
                <w:rFonts w:ascii="Courier New" w:hAnsi="Courier New" w:cs="Courier New"/>
              </w:rPr>
              <w:t>.</w:t>
            </w:r>
          </w:p>
        </w:tc>
        <w:tc>
          <w:tcPr>
            <w:tcW w:w="3679" w:type="dxa"/>
            <w:shd w:val="clear" w:color="auto" w:fill="auto"/>
          </w:tcPr>
          <w:p w:rsidR="00B45FA9" w:rsidRPr="00F61280" w:rsidRDefault="00585241"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Ц</w:t>
            </w:r>
            <w:r w:rsidR="00B45FA9" w:rsidRPr="00F61280">
              <w:rPr>
                <w:rFonts w:ascii="Courier New" w:hAnsi="Courier New" w:cs="Courier New"/>
              </w:rPr>
              <w:t xml:space="preserve">ель </w:t>
            </w:r>
            <w:r w:rsidR="00247681" w:rsidRPr="00F61280">
              <w:rPr>
                <w:rFonts w:ascii="Courier New" w:hAnsi="Courier New" w:cs="Courier New"/>
              </w:rPr>
              <w:t xml:space="preserve">муниципальной </w:t>
            </w:r>
            <w:r w:rsidR="00B45FA9" w:rsidRPr="00F61280">
              <w:rPr>
                <w:rFonts w:ascii="Courier New" w:hAnsi="Courier New" w:cs="Courier New"/>
              </w:rPr>
              <w:t>программы</w:t>
            </w:r>
          </w:p>
        </w:tc>
        <w:tc>
          <w:tcPr>
            <w:tcW w:w="4961" w:type="dxa"/>
            <w:shd w:val="clear" w:color="auto" w:fill="auto"/>
          </w:tcPr>
          <w:p w:rsidR="00B45FA9" w:rsidRPr="00F61280" w:rsidRDefault="00B45FA9"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Создание механизма государственной поддержки молодых семей в решении жилищной проблемы в муниципальном образовании «Баяндаевский район» (далее – Баяндаевский район)</w:t>
            </w:r>
          </w:p>
        </w:tc>
      </w:tr>
      <w:tr w:rsidR="00585241" w:rsidRPr="00F61280" w:rsidTr="003A1024">
        <w:trPr>
          <w:trHeight w:val="280"/>
        </w:trPr>
        <w:tc>
          <w:tcPr>
            <w:tcW w:w="648" w:type="dxa"/>
            <w:shd w:val="clear" w:color="auto" w:fill="auto"/>
          </w:tcPr>
          <w:p w:rsidR="00585241" w:rsidRPr="00F61280" w:rsidRDefault="003A1024" w:rsidP="00585241">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4</w:t>
            </w:r>
            <w:r w:rsidR="00585241" w:rsidRPr="00F61280">
              <w:rPr>
                <w:rFonts w:ascii="Courier New" w:hAnsi="Courier New" w:cs="Courier New"/>
              </w:rPr>
              <w:t>.</w:t>
            </w:r>
          </w:p>
        </w:tc>
        <w:tc>
          <w:tcPr>
            <w:tcW w:w="3679" w:type="dxa"/>
            <w:shd w:val="clear" w:color="auto" w:fill="auto"/>
          </w:tcPr>
          <w:p w:rsidR="00585241" w:rsidRPr="00F61280" w:rsidRDefault="00585241"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 xml:space="preserve">Задачи </w:t>
            </w:r>
            <w:r w:rsidR="00247681" w:rsidRPr="00F61280">
              <w:rPr>
                <w:rFonts w:ascii="Courier New" w:hAnsi="Courier New" w:cs="Courier New"/>
              </w:rPr>
              <w:t xml:space="preserve">муниципальной </w:t>
            </w:r>
            <w:r w:rsidRPr="00F61280">
              <w:rPr>
                <w:rFonts w:ascii="Courier New" w:hAnsi="Courier New" w:cs="Courier New"/>
              </w:rPr>
              <w:t>программы</w:t>
            </w:r>
          </w:p>
        </w:tc>
        <w:tc>
          <w:tcPr>
            <w:tcW w:w="4961" w:type="dxa"/>
            <w:shd w:val="clear" w:color="auto" w:fill="auto"/>
          </w:tcPr>
          <w:p w:rsidR="00585241" w:rsidRPr="00F61280" w:rsidRDefault="003A1024" w:rsidP="003A1024">
            <w:pPr>
              <w:numPr>
                <w:ilvl w:val="0"/>
                <w:numId w:val="9"/>
              </w:numPr>
              <w:tabs>
                <w:tab w:val="left" w:pos="-216"/>
              </w:tabs>
              <w:autoSpaceDE w:val="0"/>
              <w:autoSpaceDN w:val="0"/>
              <w:adjustRightInd w:val="0"/>
              <w:spacing w:after="0" w:line="240" w:lineRule="auto"/>
              <w:ind w:left="209" w:hanging="209"/>
              <w:jc w:val="both"/>
              <w:rPr>
                <w:rFonts w:ascii="Courier New" w:hAnsi="Courier New" w:cs="Courier New"/>
              </w:rPr>
            </w:pPr>
            <w:r w:rsidRPr="00F61280">
              <w:rPr>
                <w:rFonts w:ascii="Courier New" w:hAnsi="Courier New" w:cs="Courier New"/>
              </w:rPr>
              <w:t>Формирование финансового и организационного механизма оказания государственной поддержки молодым семьям в решении жилищной проблемы;</w:t>
            </w:r>
          </w:p>
          <w:p w:rsidR="003A1024" w:rsidRPr="00F61280" w:rsidRDefault="003A1024" w:rsidP="003A1024">
            <w:pPr>
              <w:numPr>
                <w:ilvl w:val="0"/>
                <w:numId w:val="9"/>
              </w:numPr>
              <w:tabs>
                <w:tab w:val="left" w:pos="-216"/>
              </w:tabs>
              <w:autoSpaceDE w:val="0"/>
              <w:autoSpaceDN w:val="0"/>
              <w:adjustRightInd w:val="0"/>
              <w:spacing w:after="0" w:line="240" w:lineRule="auto"/>
              <w:ind w:left="209" w:hanging="209"/>
              <w:jc w:val="both"/>
              <w:rPr>
                <w:rFonts w:ascii="Courier New" w:hAnsi="Courier New" w:cs="Courier New"/>
              </w:rPr>
            </w:pPr>
            <w:r w:rsidRPr="00F61280">
              <w:rPr>
                <w:rFonts w:ascii="Courier New" w:hAnsi="Courier New" w:cs="Courier New"/>
              </w:rPr>
              <w:t>Разработка нормативных правовых актов по реализации Программы;</w:t>
            </w:r>
          </w:p>
          <w:p w:rsidR="003A1024" w:rsidRPr="00F61280" w:rsidRDefault="003A1024" w:rsidP="003A1024">
            <w:pPr>
              <w:numPr>
                <w:ilvl w:val="0"/>
                <w:numId w:val="9"/>
              </w:numPr>
              <w:tabs>
                <w:tab w:val="left" w:pos="-216"/>
              </w:tabs>
              <w:autoSpaceDE w:val="0"/>
              <w:autoSpaceDN w:val="0"/>
              <w:adjustRightInd w:val="0"/>
              <w:spacing w:after="0" w:line="240" w:lineRule="auto"/>
              <w:ind w:left="209" w:hanging="209"/>
              <w:jc w:val="both"/>
              <w:rPr>
                <w:rFonts w:ascii="Courier New" w:hAnsi="Courier New" w:cs="Courier New"/>
              </w:rPr>
            </w:pPr>
            <w:r w:rsidRPr="00F61280">
              <w:rPr>
                <w:rFonts w:ascii="Courier New" w:hAnsi="Courier New" w:cs="Courier New"/>
              </w:rPr>
              <w:t>Оказание молодым семьям государственной поддержки в виде предоставления социальных выплат за счет бюджетных средств.</w:t>
            </w:r>
          </w:p>
        </w:tc>
      </w:tr>
      <w:tr w:rsidR="00B45FA9" w:rsidRPr="00F61280" w:rsidTr="003A1024">
        <w:tc>
          <w:tcPr>
            <w:tcW w:w="648" w:type="dxa"/>
            <w:shd w:val="clear" w:color="auto" w:fill="auto"/>
          </w:tcPr>
          <w:p w:rsidR="00B45FA9" w:rsidRPr="00F61280" w:rsidRDefault="003A1024"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5.</w:t>
            </w:r>
          </w:p>
        </w:tc>
        <w:tc>
          <w:tcPr>
            <w:tcW w:w="3679" w:type="dxa"/>
            <w:shd w:val="clear" w:color="auto" w:fill="auto"/>
          </w:tcPr>
          <w:p w:rsidR="00B45FA9" w:rsidRPr="00F61280" w:rsidRDefault="00B45FA9"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Сроки реализации</w:t>
            </w:r>
            <w:r w:rsidR="00247681" w:rsidRPr="00F61280">
              <w:rPr>
                <w:rFonts w:ascii="Courier New" w:hAnsi="Courier New" w:cs="Courier New"/>
              </w:rPr>
              <w:t xml:space="preserve"> муниципальной программы</w:t>
            </w:r>
          </w:p>
          <w:p w:rsidR="00247681" w:rsidRPr="00F61280" w:rsidRDefault="00247681" w:rsidP="007E43C2">
            <w:pPr>
              <w:tabs>
                <w:tab w:val="left" w:pos="3390"/>
              </w:tabs>
              <w:autoSpaceDE w:val="0"/>
              <w:autoSpaceDN w:val="0"/>
              <w:adjustRightInd w:val="0"/>
              <w:spacing w:after="0" w:line="240" w:lineRule="auto"/>
              <w:jc w:val="both"/>
              <w:rPr>
                <w:rFonts w:ascii="Courier New" w:hAnsi="Courier New" w:cs="Courier New"/>
              </w:rPr>
            </w:pPr>
          </w:p>
        </w:tc>
        <w:tc>
          <w:tcPr>
            <w:tcW w:w="4961" w:type="dxa"/>
            <w:shd w:val="clear" w:color="auto" w:fill="auto"/>
          </w:tcPr>
          <w:p w:rsidR="00B45FA9" w:rsidRPr="00F61280" w:rsidRDefault="00A3538C" w:rsidP="00A36125">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2019</w:t>
            </w:r>
            <w:r w:rsidR="00B45FA9" w:rsidRPr="00F61280">
              <w:rPr>
                <w:rFonts w:ascii="Courier New" w:hAnsi="Courier New" w:cs="Courier New"/>
              </w:rPr>
              <w:t>-20</w:t>
            </w:r>
            <w:r w:rsidR="0002725D" w:rsidRPr="00F61280">
              <w:rPr>
                <w:rFonts w:ascii="Courier New" w:hAnsi="Courier New" w:cs="Courier New"/>
              </w:rPr>
              <w:t>2</w:t>
            </w:r>
            <w:r w:rsidR="00A36125" w:rsidRPr="00F61280">
              <w:rPr>
                <w:rFonts w:ascii="Courier New" w:hAnsi="Courier New" w:cs="Courier New"/>
              </w:rPr>
              <w:t>5</w:t>
            </w:r>
            <w:r w:rsidR="00B45FA9" w:rsidRPr="00F61280">
              <w:rPr>
                <w:rFonts w:ascii="Courier New" w:hAnsi="Courier New" w:cs="Courier New"/>
              </w:rPr>
              <w:t xml:space="preserve"> годы</w:t>
            </w:r>
          </w:p>
        </w:tc>
      </w:tr>
      <w:tr w:rsidR="003A1024" w:rsidRPr="00F61280" w:rsidTr="003A1024">
        <w:tc>
          <w:tcPr>
            <w:tcW w:w="648" w:type="dxa"/>
            <w:vMerge w:val="restart"/>
            <w:shd w:val="clear" w:color="auto" w:fill="auto"/>
          </w:tcPr>
          <w:p w:rsidR="003A1024" w:rsidRPr="00F61280" w:rsidRDefault="003A1024" w:rsidP="007E43C2">
            <w:pPr>
              <w:tabs>
                <w:tab w:val="left" w:pos="3390"/>
              </w:tabs>
              <w:autoSpaceDE w:val="0"/>
              <w:autoSpaceDN w:val="0"/>
              <w:adjustRightInd w:val="0"/>
              <w:spacing w:after="0" w:line="240" w:lineRule="auto"/>
              <w:jc w:val="both"/>
              <w:rPr>
                <w:rFonts w:ascii="Courier New" w:hAnsi="Courier New" w:cs="Courier New"/>
              </w:rPr>
            </w:pPr>
          </w:p>
        </w:tc>
        <w:tc>
          <w:tcPr>
            <w:tcW w:w="3679" w:type="dxa"/>
            <w:vMerge w:val="restart"/>
            <w:shd w:val="clear" w:color="auto" w:fill="auto"/>
          </w:tcPr>
          <w:p w:rsidR="003A1024" w:rsidRPr="00F61280" w:rsidRDefault="003A1024"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Объем и источник финансирования</w:t>
            </w:r>
          </w:p>
        </w:tc>
        <w:tc>
          <w:tcPr>
            <w:tcW w:w="4961" w:type="dxa"/>
            <w:shd w:val="clear" w:color="auto" w:fill="auto"/>
          </w:tcPr>
          <w:p w:rsidR="007E67E2" w:rsidRPr="00F61280" w:rsidRDefault="003A1024" w:rsidP="007E67E2">
            <w:pPr>
              <w:spacing w:after="0" w:line="240" w:lineRule="auto"/>
              <w:ind w:firstLine="709"/>
              <w:jc w:val="both"/>
              <w:rPr>
                <w:rFonts w:ascii="Courier New" w:hAnsi="Courier New" w:cs="Courier New"/>
              </w:rPr>
            </w:pPr>
            <w:r w:rsidRPr="00F61280">
              <w:rPr>
                <w:rFonts w:ascii="Courier New" w:hAnsi="Courier New" w:cs="Courier New"/>
              </w:rPr>
              <w:t xml:space="preserve">Из средств бюджета муниципального образования «Баяндаевский район» (далее – </w:t>
            </w:r>
            <w:r w:rsidRPr="00F61280">
              <w:rPr>
                <w:rFonts w:ascii="Courier New" w:hAnsi="Courier New" w:cs="Courier New"/>
              </w:rPr>
              <w:lastRenderedPageBreak/>
              <w:t>бюджет района):</w:t>
            </w:r>
          </w:p>
          <w:p w:rsidR="007E67E2" w:rsidRPr="00F61280" w:rsidRDefault="007E67E2" w:rsidP="007E67E2">
            <w:pPr>
              <w:spacing w:after="0" w:line="240" w:lineRule="auto"/>
              <w:ind w:firstLine="709"/>
              <w:jc w:val="both"/>
              <w:rPr>
                <w:rFonts w:ascii="Courier New" w:hAnsi="Courier New" w:cs="Courier New"/>
              </w:rPr>
            </w:pPr>
            <w:r w:rsidRPr="00F61280">
              <w:rPr>
                <w:rFonts w:ascii="Courier New" w:hAnsi="Courier New" w:cs="Courier New"/>
              </w:rPr>
              <w:t>Общий объем финансирован</w:t>
            </w:r>
            <w:r w:rsidR="006349F6" w:rsidRPr="00F61280">
              <w:rPr>
                <w:rFonts w:ascii="Courier New" w:hAnsi="Courier New" w:cs="Courier New"/>
              </w:rPr>
              <w:t xml:space="preserve">ия из бюджета района </w:t>
            </w:r>
            <w:r w:rsidRPr="00F61280">
              <w:rPr>
                <w:rFonts w:ascii="Courier New" w:hAnsi="Courier New" w:cs="Courier New"/>
              </w:rPr>
              <w:t xml:space="preserve">составляет </w:t>
            </w:r>
            <w:r w:rsidR="006349F6" w:rsidRPr="00F61280">
              <w:rPr>
                <w:rFonts w:ascii="Courier New" w:hAnsi="Courier New" w:cs="Courier New"/>
              </w:rPr>
              <w:t>3940,0 тыс.</w:t>
            </w:r>
            <w:r w:rsidR="0024707E" w:rsidRPr="00F61280">
              <w:rPr>
                <w:rFonts w:ascii="Courier New" w:hAnsi="Courier New" w:cs="Courier New"/>
              </w:rPr>
              <w:t xml:space="preserve"> рублей</w:t>
            </w:r>
            <w:r w:rsidR="006349F6" w:rsidRPr="00F61280">
              <w:rPr>
                <w:rFonts w:ascii="Courier New" w:hAnsi="Courier New" w:cs="Courier New"/>
              </w:rPr>
              <w:t>, в том числе по годам:</w:t>
            </w:r>
          </w:p>
          <w:p w:rsidR="00D91D32" w:rsidRPr="00F61280" w:rsidRDefault="00D91D32" w:rsidP="008D1594">
            <w:pPr>
              <w:spacing w:after="0" w:line="240" w:lineRule="auto"/>
              <w:jc w:val="both"/>
              <w:rPr>
                <w:rFonts w:ascii="Courier New" w:hAnsi="Courier New" w:cs="Courier New"/>
              </w:rPr>
            </w:pPr>
            <w:r w:rsidRPr="00F61280">
              <w:rPr>
                <w:rFonts w:ascii="Courier New" w:hAnsi="Courier New" w:cs="Courier New"/>
              </w:rPr>
              <w:t xml:space="preserve">2019 год – </w:t>
            </w:r>
            <w:r w:rsidR="0002725D" w:rsidRPr="00F61280">
              <w:rPr>
                <w:rFonts w:ascii="Courier New" w:hAnsi="Courier New" w:cs="Courier New"/>
              </w:rPr>
              <w:t>0</w:t>
            </w:r>
            <w:r w:rsidR="00491C2D" w:rsidRPr="00F61280">
              <w:rPr>
                <w:rFonts w:ascii="Courier New" w:hAnsi="Courier New" w:cs="Courier New"/>
              </w:rPr>
              <w:t xml:space="preserve"> тыс. </w:t>
            </w:r>
            <w:r w:rsidR="0002725D" w:rsidRPr="00F61280">
              <w:rPr>
                <w:rFonts w:ascii="Courier New" w:hAnsi="Courier New" w:cs="Courier New"/>
              </w:rPr>
              <w:t>руб</w:t>
            </w:r>
            <w:r w:rsidR="00491C2D" w:rsidRPr="00F61280">
              <w:rPr>
                <w:rFonts w:ascii="Courier New" w:hAnsi="Courier New" w:cs="Courier New"/>
              </w:rPr>
              <w:t>.</w:t>
            </w:r>
          </w:p>
          <w:p w:rsidR="008D1594" w:rsidRPr="00F61280" w:rsidRDefault="008D1594" w:rsidP="008D1594">
            <w:pPr>
              <w:spacing w:after="0" w:line="240" w:lineRule="auto"/>
              <w:jc w:val="both"/>
              <w:rPr>
                <w:rFonts w:ascii="Courier New" w:hAnsi="Courier New" w:cs="Courier New"/>
              </w:rPr>
            </w:pPr>
            <w:r w:rsidRPr="00F61280">
              <w:rPr>
                <w:rFonts w:ascii="Courier New" w:hAnsi="Courier New" w:cs="Courier New"/>
              </w:rPr>
              <w:t>2020</w:t>
            </w:r>
            <w:r w:rsidR="00A3538C" w:rsidRPr="00F61280">
              <w:rPr>
                <w:rFonts w:ascii="Courier New" w:hAnsi="Courier New" w:cs="Courier New"/>
              </w:rPr>
              <w:t xml:space="preserve"> год- </w:t>
            </w:r>
            <w:r w:rsidR="00491C2D" w:rsidRPr="00F61280">
              <w:rPr>
                <w:rFonts w:ascii="Courier New" w:hAnsi="Courier New" w:cs="Courier New"/>
              </w:rPr>
              <w:t>399,9</w:t>
            </w:r>
            <w:r w:rsidRPr="00F61280">
              <w:rPr>
                <w:rFonts w:ascii="Courier New" w:hAnsi="Courier New" w:cs="Courier New"/>
              </w:rPr>
              <w:t xml:space="preserve"> </w:t>
            </w:r>
            <w:r w:rsidR="00491C2D" w:rsidRPr="00F61280">
              <w:rPr>
                <w:rFonts w:ascii="Courier New" w:hAnsi="Courier New" w:cs="Courier New"/>
              </w:rPr>
              <w:t>тыс.</w:t>
            </w:r>
            <w:r w:rsidRPr="00F61280">
              <w:rPr>
                <w:rFonts w:ascii="Courier New" w:hAnsi="Courier New" w:cs="Courier New"/>
              </w:rPr>
              <w:t>руб.</w:t>
            </w:r>
          </w:p>
          <w:p w:rsidR="008D1594" w:rsidRPr="00F61280" w:rsidRDefault="008D1594" w:rsidP="008D1594">
            <w:pPr>
              <w:spacing w:after="0" w:line="240" w:lineRule="auto"/>
              <w:jc w:val="both"/>
              <w:rPr>
                <w:rFonts w:ascii="Courier New" w:hAnsi="Courier New" w:cs="Courier New"/>
              </w:rPr>
            </w:pPr>
            <w:r w:rsidRPr="00F61280">
              <w:rPr>
                <w:rFonts w:ascii="Courier New" w:hAnsi="Courier New" w:cs="Courier New"/>
              </w:rPr>
              <w:t xml:space="preserve">2021 год  - </w:t>
            </w:r>
            <w:r w:rsidR="00491C2D" w:rsidRPr="00F61280">
              <w:rPr>
                <w:rFonts w:ascii="Courier New" w:hAnsi="Courier New" w:cs="Courier New"/>
              </w:rPr>
              <w:t>683,9тыс</w:t>
            </w:r>
            <w:proofErr w:type="gramStart"/>
            <w:r w:rsidR="00491C2D" w:rsidRPr="00F61280">
              <w:rPr>
                <w:rFonts w:ascii="Courier New" w:hAnsi="Courier New" w:cs="Courier New"/>
              </w:rPr>
              <w:t>.</w:t>
            </w:r>
            <w:r w:rsidRPr="00F61280">
              <w:rPr>
                <w:rFonts w:ascii="Courier New" w:hAnsi="Courier New" w:cs="Courier New"/>
              </w:rPr>
              <w:t>р</w:t>
            </w:r>
            <w:proofErr w:type="gramEnd"/>
            <w:r w:rsidRPr="00F61280">
              <w:rPr>
                <w:rFonts w:ascii="Courier New" w:hAnsi="Courier New" w:cs="Courier New"/>
              </w:rPr>
              <w:t xml:space="preserve">уб. </w:t>
            </w:r>
          </w:p>
          <w:p w:rsidR="000D3508" w:rsidRPr="00F61280" w:rsidRDefault="000D3508" w:rsidP="008D1594">
            <w:pPr>
              <w:spacing w:after="0" w:line="240" w:lineRule="auto"/>
              <w:jc w:val="both"/>
              <w:rPr>
                <w:rFonts w:ascii="Courier New" w:hAnsi="Courier New" w:cs="Courier New"/>
              </w:rPr>
            </w:pPr>
            <w:r w:rsidRPr="00F61280">
              <w:rPr>
                <w:rFonts w:ascii="Courier New" w:hAnsi="Courier New" w:cs="Courier New"/>
              </w:rPr>
              <w:t>202</w:t>
            </w:r>
            <w:r w:rsidR="00491C2D" w:rsidRPr="00F61280">
              <w:rPr>
                <w:rFonts w:ascii="Courier New" w:hAnsi="Courier New" w:cs="Courier New"/>
              </w:rPr>
              <w:t>2</w:t>
            </w:r>
            <w:r w:rsidRPr="00F61280">
              <w:rPr>
                <w:rFonts w:ascii="Courier New" w:hAnsi="Courier New" w:cs="Courier New"/>
              </w:rPr>
              <w:t xml:space="preserve"> год </w:t>
            </w:r>
            <w:r w:rsidR="0024707E" w:rsidRPr="00F61280">
              <w:rPr>
                <w:rFonts w:ascii="Courier New" w:hAnsi="Courier New" w:cs="Courier New"/>
              </w:rPr>
              <w:t>–</w:t>
            </w:r>
            <w:r w:rsidR="00491C2D" w:rsidRPr="00F61280">
              <w:rPr>
                <w:rFonts w:ascii="Courier New" w:hAnsi="Courier New" w:cs="Courier New"/>
              </w:rPr>
              <w:t xml:space="preserve">  974,0 тыс.</w:t>
            </w:r>
            <w:r w:rsidR="0024707E" w:rsidRPr="00F61280">
              <w:rPr>
                <w:rFonts w:ascii="Courier New" w:hAnsi="Courier New" w:cs="Courier New"/>
              </w:rPr>
              <w:t xml:space="preserve"> руб</w:t>
            </w:r>
            <w:r w:rsidR="00491C2D" w:rsidRPr="00F61280">
              <w:rPr>
                <w:rFonts w:ascii="Courier New" w:hAnsi="Courier New" w:cs="Courier New"/>
              </w:rPr>
              <w:t>.</w:t>
            </w:r>
          </w:p>
          <w:p w:rsidR="0024707E" w:rsidRPr="00F61280" w:rsidRDefault="0024707E" w:rsidP="008D1594">
            <w:pPr>
              <w:spacing w:after="0" w:line="240" w:lineRule="auto"/>
              <w:jc w:val="both"/>
              <w:rPr>
                <w:rFonts w:ascii="Courier New" w:hAnsi="Courier New" w:cs="Courier New"/>
              </w:rPr>
            </w:pPr>
            <w:r w:rsidRPr="00F61280">
              <w:rPr>
                <w:rFonts w:ascii="Courier New" w:hAnsi="Courier New" w:cs="Courier New"/>
              </w:rPr>
              <w:t>202</w:t>
            </w:r>
            <w:r w:rsidR="00491C2D" w:rsidRPr="00F61280">
              <w:rPr>
                <w:rFonts w:ascii="Courier New" w:hAnsi="Courier New" w:cs="Courier New"/>
              </w:rPr>
              <w:t>3</w:t>
            </w:r>
            <w:r w:rsidRPr="00F61280">
              <w:rPr>
                <w:rFonts w:ascii="Courier New" w:hAnsi="Courier New" w:cs="Courier New"/>
              </w:rPr>
              <w:t xml:space="preserve"> год- </w:t>
            </w:r>
            <w:r w:rsidR="00491C2D" w:rsidRPr="00F61280">
              <w:rPr>
                <w:rFonts w:ascii="Courier New" w:hAnsi="Courier New" w:cs="Courier New"/>
              </w:rPr>
              <w:t xml:space="preserve">   878,4 тыс.</w:t>
            </w:r>
            <w:r w:rsidRPr="00F61280">
              <w:rPr>
                <w:rFonts w:ascii="Courier New" w:hAnsi="Courier New" w:cs="Courier New"/>
              </w:rPr>
              <w:t xml:space="preserve"> руб</w:t>
            </w:r>
            <w:r w:rsidR="00491C2D" w:rsidRPr="00F61280">
              <w:rPr>
                <w:rFonts w:ascii="Courier New" w:hAnsi="Courier New" w:cs="Courier New"/>
              </w:rPr>
              <w:t>.</w:t>
            </w:r>
          </w:p>
          <w:p w:rsidR="0024707E" w:rsidRPr="00F61280" w:rsidRDefault="00491C2D" w:rsidP="008D1594">
            <w:pPr>
              <w:spacing w:after="0" w:line="240" w:lineRule="auto"/>
              <w:jc w:val="both"/>
              <w:rPr>
                <w:rFonts w:ascii="Courier New" w:hAnsi="Courier New" w:cs="Courier New"/>
              </w:rPr>
            </w:pPr>
            <w:r w:rsidRPr="00F61280">
              <w:rPr>
                <w:rFonts w:ascii="Courier New" w:hAnsi="Courier New" w:cs="Courier New"/>
              </w:rPr>
              <w:t>2024 г</w:t>
            </w:r>
            <w:r w:rsidR="006349F6" w:rsidRPr="00F61280">
              <w:rPr>
                <w:rFonts w:ascii="Courier New" w:hAnsi="Courier New" w:cs="Courier New"/>
              </w:rPr>
              <w:t>од -   501,9 тыс. руб.</w:t>
            </w:r>
          </w:p>
          <w:p w:rsidR="006349F6" w:rsidRPr="00F61280" w:rsidRDefault="006349F6" w:rsidP="008D1594">
            <w:pPr>
              <w:spacing w:after="0" w:line="240" w:lineRule="auto"/>
              <w:jc w:val="both"/>
              <w:rPr>
                <w:rFonts w:ascii="Courier New" w:hAnsi="Courier New" w:cs="Courier New"/>
              </w:rPr>
            </w:pPr>
            <w:r w:rsidRPr="00F61280">
              <w:rPr>
                <w:rFonts w:ascii="Courier New" w:hAnsi="Courier New" w:cs="Courier New"/>
              </w:rPr>
              <w:t>2025год -    501,9 тыс. руб.</w:t>
            </w:r>
          </w:p>
          <w:p w:rsidR="008D1594" w:rsidRPr="00F61280" w:rsidRDefault="008D1594" w:rsidP="008D1594">
            <w:pPr>
              <w:spacing w:after="0" w:line="240" w:lineRule="auto"/>
              <w:jc w:val="both"/>
              <w:rPr>
                <w:rFonts w:ascii="Courier New" w:hAnsi="Courier New" w:cs="Courier New"/>
              </w:rPr>
            </w:pPr>
          </w:p>
        </w:tc>
      </w:tr>
      <w:tr w:rsidR="003A1024" w:rsidRPr="00F61280" w:rsidTr="003A1024">
        <w:tc>
          <w:tcPr>
            <w:tcW w:w="648" w:type="dxa"/>
            <w:vMerge/>
            <w:shd w:val="clear" w:color="auto" w:fill="auto"/>
          </w:tcPr>
          <w:p w:rsidR="003A1024" w:rsidRPr="00F61280" w:rsidRDefault="003A1024" w:rsidP="007E43C2">
            <w:pPr>
              <w:tabs>
                <w:tab w:val="left" w:pos="3390"/>
              </w:tabs>
              <w:autoSpaceDE w:val="0"/>
              <w:autoSpaceDN w:val="0"/>
              <w:adjustRightInd w:val="0"/>
              <w:spacing w:after="0" w:line="240" w:lineRule="auto"/>
              <w:jc w:val="both"/>
              <w:rPr>
                <w:rFonts w:ascii="Courier New" w:hAnsi="Courier New" w:cs="Courier New"/>
              </w:rPr>
            </w:pPr>
          </w:p>
        </w:tc>
        <w:tc>
          <w:tcPr>
            <w:tcW w:w="3679" w:type="dxa"/>
            <w:vMerge/>
            <w:shd w:val="clear" w:color="auto" w:fill="auto"/>
          </w:tcPr>
          <w:p w:rsidR="003A1024" w:rsidRPr="00F61280" w:rsidRDefault="003A1024" w:rsidP="007E43C2">
            <w:pPr>
              <w:tabs>
                <w:tab w:val="left" w:pos="3390"/>
              </w:tabs>
              <w:autoSpaceDE w:val="0"/>
              <w:autoSpaceDN w:val="0"/>
              <w:adjustRightInd w:val="0"/>
              <w:spacing w:after="0" w:line="240" w:lineRule="auto"/>
              <w:jc w:val="both"/>
              <w:rPr>
                <w:rFonts w:ascii="Courier New" w:hAnsi="Courier New" w:cs="Courier New"/>
              </w:rPr>
            </w:pPr>
          </w:p>
        </w:tc>
        <w:tc>
          <w:tcPr>
            <w:tcW w:w="4961" w:type="dxa"/>
            <w:shd w:val="clear" w:color="auto" w:fill="auto"/>
          </w:tcPr>
          <w:p w:rsidR="003A1024" w:rsidRPr="00F61280" w:rsidRDefault="003A1024"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 xml:space="preserve">При реализации </w:t>
            </w:r>
            <w:r w:rsidR="00AE7CAE" w:rsidRPr="00F61280">
              <w:rPr>
                <w:rFonts w:ascii="Courier New" w:hAnsi="Courier New" w:cs="Courier New"/>
              </w:rPr>
              <w:t>под</w:t>
            </w:r>
            <w:r w:rsidRPr="00F61280">
              <w:rPr>
                <w:rFonts w:ascii="Courier New" w:hAnsi="Courier New" w:cs="Courier New"/>
              </w:rPr>
              <w:t>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w:t>
            </w:r>
            <w:r w:rsidR="009D2B48" w:rsidRPr="00F61280">
              <w:rPr>
                <w:rFonts w:ascii="Courier New" w:hAnsi="Courier New" w:cs="Courier New"/>
              </w:rPr>
              <w:t>).</w:t>
            </w:r>
            <w:r w:rsidRPr="00F61280">
              <w:rPr>
                <w:rFonts w:ascii="Courier New" w:hAnsi="Courier New" w:cs="Courier New"/>
              </w:rPr>
              <w:t xml:space="preserve"> </w:t>
            </w:r>
          </w:p>
          <w:p w:rsidR="00AE7CAE" w:rsidRPr="00F61280" w:rsidRDefault="00AE7CAE" w:rsidP="00AE7CAE">
            <w:pPr>
              <w:widowControl w:val="0"/>
              <w:autoSpaceDE w:val="0"/>
              <w:autoSpaceDN w:val="0"/>
              <w:adjustRightInd w:val="0"/>
              <w:spacing w:after="0" w:line="240" w:lineRule="auto"/>
              <w:jc w:val="both"/>
              <w:rPr>
                <w:rFonts w:ascii="Courier New" w:hAnsi="Courier New" w:cs="Courier New"/>
                <w:lang w:eastAsia="ru-RU"/>
              </w:rPr>
            </w:pPr>
            <w:r w:rsidRPr="00F61280">
              <w:rPr>
                <w:rFonts w:ascii="Courier New" w:hAnsi="Courier New" w:cs="Courier New"/>
                <w:lang w:eastAsia="ru-RU"/>
              </w:rPr>
              <w:t>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Подпрограммы.</w:t>
            </w:r>
          </w:p>
          <w:p w:rsidR="003A1024" w:rsidRPr="00F61280" w:rsidRDefault="003A1024" w:rsidP="008F5318">
            <w:pPr>
              <w:autoSpaceDE w:val="0"/>
              <w:autoSpaceDN w:val="0"/>
              <w:adjustRightInd w:val="0"/>
              <w:spacing w:after="0" w:line="240" w:lineRule="auto"/>
              <w:jc w:val="both"/>
              <w:rPr>
                <w:rFonts w:ascii="Courier New" w:hAnsi="Courier New" w:cs="Courier New"/>
                <w:lang w:eastAsia="ru-RU"/>
              </w:rPr>
            </w:pPr>
          </w:p>
        </w:tc>
      </w:tr>
      <w:tr w:rsidR="00B45FA9" w:rsidRPr="00F61280" w:rsidTr="003A1024">
        <w:tc>
          <w:tcPr>
            <w:tcW w:w="648" w:type="dxa"/>
            <w:shd w:val="clear" w:color="auto" w:fill="auto"/>
          </w:tcPr>
          <w:p w:rsidR="00B45FA9" w:rsidRPr="00F61280" w:rsidRDefault="00B45FA9" w:rsidP="007E43C2">
            <w:pPr>
              <w:tabs>
                <w:tab w:val="left" w:pos="3390"/>
              </w:tabs>
              <w:autoSpaceDE w:val="0"/>
              <w:autoSpaceDN w:val="0"/>
              <w:adjustRightInd w:val="0"/>
              <w:spacing w:after="0" w:line="240" w:lineRule="auto"/>
              <w:jc w:val="both"/>
              <w:rPr>
                <w:rFonts w:ascii="Courier New" w:hAnsi="Courier New" w:cs="Courier New"/>
              </w:rPr>
            </w:pPr>
          </w:p>
        </w:tc>
        <w:tc>
          <w:tcPr>
            <w:tcW w:w="3679" w:type="dxa"/>
            <w:shd w:val="clear" w:color="auto" w:fill="auto"/>
          </w:tcPr>
          <w:p w:rsidR="00B45FA9" w:rsidRPr="00F61280" w:rsidRDefault="00B45FA9" w:rsidP="00247681">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Ожидаемые</w:t>
            </w:r>
            <w:r w:rsidR="00247681" w:rsidRPr="00F61280">
              <w:rPr>
                <w:rFonts w:ascii="Courier New" w:hAnsi="Courier New" w:cs="Courier New"/>
              </w:rPr>
              <w:t xml:space="preserve"> конечные</w:t>
            </w:r>
            <w:r w:rsidRPr="00F61280">
              <w:rPr>
                <w:rFonts w:ascii="Courier New" w:hAnsi="Courier New" w:cs="Courier New"/>
              </w:rPr>
              <w:t xml:space="preserve"> результаты реализации</w:t>
            </w:r>
            <w:r w:rsidR="00247681" w:rsidRPr="00F61280">
              <w:rPr>
                <w:rFonts w:ascii="Courier New" w:hAnsi="Courier New" w:cs="Courier New"/>
              </w:rPr>
              <w:t xml:space="preserve"> муниципальной </w:t>
            </w:r>
            <w:r w:rsidRPr="00F61280">
              <w:rPr>
                <w:rFonts w:ascii="Courier New" w:hAnsi="Courier New" w:cs="Courier New"/>
              </w:rPr>
              <w:t xml:space="preserve"> программы</w:t>
            </w:r>
          </w:p>
        </w:tc>
        <w:tc>
          <w:tcPr>
            <w:tcW w:w="4961" w:type="dxa"/>
            <w:shd w:val="clear" w:color="auto" w:fill="auto"/>
          </w:tcPr>
          <w:p w:rsidR="00B45FA9" w:rsidRPr="00F61280" w:rsidRDefault="00B45FA9" w:rsidP="007E43C2">
            <w:pPr>
              <w:tabs>
                <w:tab w:val="left" w:pos="3390"/>
              </w:tabs>
              <w:autoSpaceDE w:val="0"/>
              <w:autoSpaceDN w:val="0"/>
              <w:adjustRightInd w:val="0"/>
              <w:spacing w:after="0" w:line="240" w:lineRule="auto"/>
              <w:jc w:val="both"/>
              <w:rPr>
                <w:rFonts w:ascii="Courier New" w:hAnsi="Courier New" w:cs="Courier New"/>
              </w:rPr>
            </w:pPr>
            <w:r w:rsidRPr="00F61280">
              <w:rPr>
                <w:rFonts w:ascii="Courier New" w:hAnsi="Courier New" w:cs="Courier New"/>
              </w:rPr>
              <w:t>Улучшение жилищных условий молодых семей, развитие кадрового потенциала Баяндаевского района</w:t>
            </w:r>
          </w:p>
        </w:tc>
      </w:tr>
    </w:tbl>
    <w:p w:rsidR="004D32A5" w:rsidRPr="00F61280" w:rsidRDefault="004D32A5">
      <w:pPr>
        <w:autoSpaceDE w:val="0"/>
        <w:autoSpaceDN w:val="0"/>
        <w:adjustRightInd w:val="0"/>
        <w:spacing w:after="0" w:line="240" w:lineRule="auto"/>
        <w:jc w:val="center"/>
        <w:rPr>
          <w:rFonts w:ascii="Courier New" w:hAnsi="Courier New" w:cs="Courier New"/>
        </w:rPr>
      </w:pPr>
    </w:p>
    <w:p w:rsidR="0002725D" w:rsidRPr="00F61280" w:rsidRDefault="0002725D" w:rsidP="00071857">
      <w:pPr>
        <w:autoSpaceDE w:val="0"/>
        <w:autoSpaceDN w:val="0"/>
        <w:adjustRightInd w:val="0"/>
        <w:spacing w:after="0" w:line="240" w:lineRule="auto"/>
        <w:ind w:firstLine="709"/>
        <w:jc w:val="center"/>
        <w:outlineLvl w:val="1"/>
        <w:rPr>
          <w:rFonts w:ascii="Courier New" w:hAnsi="Courier New" w:cs="Courier New"/>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4D32A5" w:rsidRPr="00CA32BF" w:rsidRDefault="004D32A5" w:rsidP="00CA32BF">
      <w:pPr>
        <w:autoSpaceDE w:val="0"/>
        <w:autoSpaceDN w:val="0"/>
        <w:adjustRightInd w:val="0"/>
        <w:spacing w:after="0" w:line="240" w:lineRule="auto"/>
        <w:ind w:left="-851" w:firstLine="851"/>
        <w:jc w:val="center"/>
        <w:outlineLvl w:val="1"/>
        <w:rPr>
          <w:rFonts w:ascii="Arial" w:hAnsi="Arial" w:cs="Arial"/>
          <w:sz w:val="24"/>
          <w:szCs w:val="24"/>
        </w:rPr>
      </w:pPr>
      <w:r w:rsidRPr="00CA32BF">
        <w:rPr>
          <w:rFonts w:ascii="Arial" w:hAnsi="Arial" w:cs="Arial"/>
          <w:sz w:val="24"/>
          <w:szCs w:val="24"/>
        </w:rPr>
        <w:lastRenderedPageBreak/>
        <w:t>1. СОДЕРЖАНИЕ ПРОБЛЕМЫ И ОБОСНОВАНИЕ НЕОБХОДИМОСТИ ЕЕ</w:t>
      </w:r>
    </w:p>
    <w:p w:rsidR="004D32A5" w:rsidRPr="00CA32BF" w:rsidRDefault="004D32A5" w:rsidP="00CA32BF">
      <w:pPr>
        <w:autoSpaceDE w:val="0"/>
        <w:autoSpaceDN w:val="0"/>
        <w:adjustRightInd w:val="0"/>
        <w:spacing w:after="0" w:line="240" w:lineRule="auto"/>
        <w:ind w:left="-851" w:firstLine="851"/>
        <w:jc w:val="center"/>
        <w:rPr>
          <w:rFonts w:ascii="Arial" w:hAnsi="Arial" w:cs="Arial"/>
          <w:sz w:val="24"/>
          <w:szCs w:val="24"/>
        </w:rPr>
      </w:pPr>
      <w:r w:rsidRPr="00CA32BF">
        <w:rPr>
          <w:rFonts w:ascii="Arial" w:hAnsi="Arial" w:cs="Arial"/>
          <w:sz w:val="24"/>
          <w:szCs w:val="24"/>
        </w:rPr>
        <w:t>РЕШЕНИЯ ПРОГРАММНЫМ МЕТОДОМ</w:t>
      </w:r>
    </w:p>
    <w:p w:rsidR="004D32A5" w:rsidRPr="00CA32BF" w:rsidRDefault="004D32A5" w:rsidP="00CA32BF">
      <w:pPr>
        <w:autoSpaceDE w:val="0"/>
        <w:autoSpaceDN w:val="0"/>
        <w:adjustRightInd w:val="0"/>
        <w:spacing w:after="0" w:line="240" w:lineRule="auto"/>
        <w:ind w:left="-851" w:firstLine="851"/>
        <w:jc w:val="center"/>
        <w:rPr>
          <w:rFonts w:ascii="Arial" w:hAnsi="Arial" w:cs="Arial"/>
          <w:sz w:val="24"/>
          <w:szCs w:val="24"/>
        </w:rPr>
      </w:pP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1.1. Муниципальная </w:t>
      </w:r>
      <w:r w:rsidR="00AE7CAE" w:rsidRPr="00CA32BF">
        <w:rPr>
          <w:rFonts w:ascii="Arial" w:hAnsi="Arial" w:cs="Arial"/>
          <w:sz w:val="24"/>
          <w:szCs w:val="24"/>
        </w:rPr>
        <w:t>под</w:t>
      </w:r>
      <w:r w:rsidRPr="00CA32BF">
        <w:rPr>
          <w:rFonts w:ascii="Arial" w:hAnsi="Arial" w:cs="Arial"/>
          <w:sz w:val="24"/>
          <w:szCs w:val="24"/>
        </w:rPr>
        <w:t>программа "Молодым с</w:t>
      </w:r>
      <w:r w:rsidR="00A3538C" w:rsidRPr="00CA32BF">
        <w:rPr>
          <w:rFonts w:ascii="Arial" w:hAnsi="Arial" w:cs="Arial"/>
          <w:sz w:val="24"/>
          <w:szCs w:val="24"/>
        </w:rPr>
        <w:t>емьям - доступное жилье" на 2019 - 202</w:t>
      </w:r>
      <w:r w:rsidR="000849E4" w:rsidRPr="00CA32BF">
        <w:rPr>
          <w:rFonts w:ascii="Arial" w:hAnsi="Arial" w:cs="Arial"/>
          <w:sz w:val="24"/>
          <w:szCs w:val="24"/>
        </w:rPr>
        <w:t>5</w:t>
      </w:r>
      <w:r w:rsidRPr="00CA32BF">
        <w:rPr>
          <w:rFonts w:ascii="Arial" w:hAnsi="Arial" w:cs="Arial"/>
          <w:sz w:val="24"/>
          <w:szCs w:val="24"/>
        </w:rPr>
        <w:t xml:space="preserve"> годы разработана в соответствии </w:t>
      </w:r>
      <w:proofErr w:type="gramStart"/>
      <w:r w:rsidRPr="00CA32BF">
        <w:rPr>
          <w:rFonts w:ascii="Arial" w:hAnsi="Arial" w:cs="Arial"/>
          <w:sz w:val="24"/>
          <w:szCs w:val="24"/>
        </w:rPr>
        <w:t>с</w:t>
      </w:r>
      <w:proofErr w:type="gramEnd"/>
      <w:r w:rsidRPr="00CA32BF">
        <w:rPr>
          <w:rFonts w:ascii="Arial" w:hAnsi="Arial" w:cs="Arial"/>
          <w:sz w:val="24"/>
          <w:szCs w:val="24"/>
        </w:rPr>
        <w:t>:</w:t>
      </w:r>
    </w:p>
    <w:p w:rsidR="002102FB" w:rsidRPr="00CA32BF" w:rsidRDefault="002102FB" w:rsidP="00CA32BF">
      <w:pPr>
        <w:pStyle w:val="ConsPlusNormal"/>
        <w:ind w:left="-851" w:firstLine="851"/>
        <w:jc w:val="both"/>
        <w:rPr>
          <w:sz w:val="24"/>
          <w:szCs w:val="24"/>
        </w:rPr>
      </w:pPr>
      <w:r w:rsidRPr="00CA32BF">
        <w:rPr>
          <w:sz w:val="24"/>
          <w:szCs w:val="24"/>
        </w:rPr>
        <w:t xml:space="preserve">1) постановлением Правительства Российской Федерации от </w:t>
      </w:r>
      <w:r w:rsidRPr="00CA32BF">
        <w:rPr>
          <w:sz w:val="24"/>
          <w:szCs w:val="24"/>
        </w:rPr>
        <w:br/>
        <w:t>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102FB" w:rsidRPr="00CA32BF" w:rsidRDefault="002102FB" w:rsidP="00CA32BF">
      <w:pPr>
        <w:pStyle w:val="ConsPlusNormal"/>
        <w:ind w:left="-851" w:firstLine="851"/>
        <w:jc w:val="both"/>
        <w:rPr>
          <w:sz w:val="24"/>
          <w:szCs w:val="24"/>
        </w:rPr>
      </w:pPr>
      <w:r w:rsidRPr="00CA32BF">
        <w:rPr>
          <w:sz w:val="24"/>
          <w:szCs w:val="24"/>
        </w:rPr>
        <w:t xml:space="preserve">2) постановлением Правительства Российской Федерации от </w:t>
      </w:r>
      <w:r w:rsidRPr="00CA32BF">
        <w:rPr>
          <w:sz w:val="24"/>
          <w:szCs w:val="24"/>
        </w:rPr>
        <w:br/>
        <w:t>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w:t>
      </w:r>
    </w:p>
    <w:p w:rsidR="002102FB" w:rsidRPr="00CA32BF" w:rsidRDefault="002102FB" w:rsidP="00CA32BF">
      <w:pPr>
        <w:pStyle w:val="ConsPlusNormal"/>
        <w:ind w:left="-851" w:firstLine="851"/>
        <w:jc w:val="both"/>
        <w:rPr>
          <w:sz w:val="24"/>
          <w:szCs w:val="24"/>
        </w:rPr>
      </w:pPr>
      <w:r w:rsidRPr="00CA32BF">
        <w:rPr>
          <w:spacing w:val="-2"/>
          <w:kern w:val="24"/>
          <w:sz w:val="24"/>
          <w:szCs w:val="24"/>
        </w:rPr>
        <w:t>3) с подпрограммой «Молодым семьям – доступное жилье» на 2019-2024 годы государственной программы Иркутской области «Доступное жилье» на 2019-2024 годы</w:t>
      </w:r>
      <w:r w:rsidRPr="00CA32BF">
        <w:rPr>
          <w:sz w:val="24"/>
          <w:szCs w:val="24"/>
        </w:rPr>
        <w:t>, утвержденной постановлением Правительства Иркутской области от 31 октября 2018 года № 780-пп</w:t>
      </w:r>
    </w:p>
    <w:p w:rsidR="002102FB" w:rsidRPr="00CA32BF" w:rsidRDefault="002102FB" w:rsidP="00CA32BF">
      <w:pPr>
        <w:pStyle w:val="ConsPlusNormal"/>
        <w:ind w:left="-851" w:firstLine="851"/>
        <w:jc w:val="both"/>
        <w:rPr>
          <w:sz w:val="24"/>
          <w:szCs w:val="24"/>
        </w:rPr>
      </w:pPr>
      <w:r w:rsidRPr="00CA32BF">
        <w:rPr>
          <w:sz w:val="24"/>
          <w:szCs w:val="24"/>
        </w:rPr>
        <w:t xml:space="preserve">4) постановлением Правительства Иркутской области от </w:t>
      </w:r>
      <w:r w:rsidRPr="00CA32BF">
        <w:rPr>
          <w:sz w:val="24"/>
          <w:szCs w:val="24"/>
        </w:rPr>
        <w:br/>
        <w:t>3 апреля 2014 года № 181-пп «О Порядке проведения конкурсного отбора муниципальных образований Иркутской области для участия в подпрограмме «Молодым семьям - доступное жилье» на 2014 - 2020 годы государственной программы Иркутской области «Доступное жилье» на 2014 - 2020 годы»;</w:t>
      </w:r>
    </w:p>
    <w:p w:rsidR="002102FB" w:rsidRPr="00CA32BF" w:rsidRDefault="002102FB" w:rsidP="00CA32BF">
      <w:pPr>
        <w:pStyle w:val="ConsPlusNormal"/>
        <w:ind w:left="-851" w:firstLine="851"/>
        <w:jc w:val="both"/>
        <w:rPr>
          <w:sz w:val="24"/>
          <w:szCs w:val="24"/>
        </w:rPr>
      </w:pPr>
      <w:proofErr w:type="gramStart"/>
      <w:r w:rsidRPr="00CA32BF">
        <w:rPr>
          <w:sz w:val="24"/>
          <w:szCs w:val="24"/>
        </w:rPr>
        <w:t>5) постановление</w:t>
      </w:r>
      <w:r w:rsidR="00DC5142" w:rsidRPr="00CA32BF">
        <w:rPr>
          <w:sz w:val="24"/>
          <w:szCs w:val="24"/>
        </w:rPr>
        <w:t>м</w:t>
      </w:r>
      <w:r w:rsidRPr="00CA32BF">
        <w:rPr>
          <w:sz w:val="24"/>
          <w:szCs w:val="24"/>
        </w:rPr>
        <w:t xml:space="preserve"> Правительства Иркутской области от 10 февраля 2016 года № 62-пп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roofErr w:type="gramEnd"/>
    </w:p>
    <w:p w:rsidR="00DC5142" w:rsidRPr="00CA32BF" w:rsidRDefault="00DC5142" w:rsidP="00CA32BF">
      <w:pPr>
        <w:pStyle w:val="ConsPlusNormal"/>
        <w:ind w:left="-851" w:firstLine="851"/>
        <w:jc w:val="both"/>
        <w:rPr>
          <w:sz w:val="24"/>
          <w:szCs w:val="24"/>
        </w:rPr>
      </w:pPr>
      <w:r w:rsidRPr="00CA32BF">
        <w:rPr>
          <w:sz w:val="24"/>
          <w:szCs w:val="24"/>
        </w:rPr>
        <w:t>6) приказом министерства по молодежной политике Иркутской области от 1 сентября 2016 года № 15-мпр «Об утверждении Порядка формирования списков молодых семей»</w:t>
      </w:r>
    </w:p>
    <w:p w:rsidR="002102FB" w:rsidRPr="00CA32BF" w:rsidRDefault="00DC5142" w:rsidP="00CA32BF">
      <w:pPr>
        <w:pStyle w:val="ConsPlusNormal"/>
        <w:ind w:left="-851" w:firstLine="851"/>
        <w:jc w:val="both"/>
        <w:rPr>
          <w:sz w:val="24"/>
          <w:szCs w:val="24"/>
        </w:rPr>
      </w:pPr>
      <w:r w:rsidRPr="00CA32BF">
        <w:rPr>
          <w:sz w:val="24"/>
          <w:szCs w:val="24"/>
        </w:rPr>
        <w:t>7</w:t>
      </w:r>
      <w:r w:rsidR="002102FB" w:rsidRPr="00CA32BF">
        <w:rPr>
          <w:sz w:val="24"/>
          <w:szCs w:val="24"/>
        </w:rPr>
        <w:t>) приказ</w:t>
      </w:r>
      <w:r w:rsidRPr="00CA32BF">
        <w:rPr>
          <w:sz w:val="24"/>
          <w:szCs w:val="24"/>
        </w:rPr>
        <w:t>ом</w:t>
      </w:r>
      <w:r w:rsidR="002102FB" w:rsidRPr="00CA32BF">
        <w:rPr>
          <w:sz w:val="24"/>
          <w:szCs w:val="24"/>
        </w:rPr>
        <w:t xml:space="preserve"> министерства по молодежной политике Иркутской области от 1 сентября 2016 года № 16-мпр «Об утверждении Порядка предоставления молодым семьям дополнительной социальной выплаты за счет средств областного бюджета при рождении (усыновлении) ребенка».</w:t>
      </w:r>
    </w:p>
    <w:p w:rsidR="004D32A5" w:rsidRPr="00CA32BF" w:rsidRDefault="00E95866"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1.2. Муниципальная </w:t>
      </w:r>
      <w:r w:rsidR="00936FEB" w:rsidRPr="00CA32BF">
        <w:rPr>
          <w:rFonts w:ascii="Arial" w:hAnsi="Arial" w:cs="Arial"/>
          <w:sz w:val="24"/>
          <w:szCs w:val="24"/>
        </w:rPr>
        <w:t>под</w:t>
      </w:r>
      <w:r w:rsidR="004D32A5" w:rsidRPr="00CA32BF">
        <w:rPr>
          <w:rFonts w:ascii="Arial" w:hAnsi="Arial" w:cs="Arial"/>
          <w:sz w:val="24"/>
          <w:szCs w:val="24"/>
        </w:rPr>
        <w:t xml:space="preserve">программа </w:t>
      </w:r>
      <w:r w:rsidR="00936FEB" w:rsidRPr="00CA32BF">
        <w:rPr>
          <w:rFonts w:ascii="Arial" w:hAnsi="Arial" w:cs="Arial"/>
          <w:sz w:val="24"/>
          <w:szCs w:val="24"/>
        </w:rPr>
        <w:t>"Молодым семьям -</w:t>
      </w:r>
      <w:r w:rsidR="00CA32BF" w:rsidRPr="00CA32BF">
        <w:rPr>
          <w:rFonts w:ascii="Arial" w:hAnsi="Arial" w:cs="Arial"/>
          <w:sz w:val="24"/>
          <w:szCs w:val="24"/>
        </w:rPr>
        <w:t xml:space="preserve"> доступное жилье" на 2019 - 2025</w:t>
      </w:r>
      <w:r w:rsidR="00936FEB" w:rsidRPr="00CA32BF">
        <w:rPr>
          <w:rFonts w:ascii="Arial" w:hAnsi="Arial" w:cs="Arial"/>
          <w:sz w:val="24"/>
          <w:szCs w:val="24"/>
        </w:rPr>
        <w:t xml:space="preserve"> годы государственной программы Иркутской области "Доступное жилье" на 2019 - 2024 годы"</w:t>
      </w:r>
      <w:r w:rsidR="004D32A5" w:rsidRPr="00CA32BF">
        <w:rPr>
          <w:rFonts w:ascii="Arial" w:hAnsi="Arial" w:cs="Arial"/>
          <w:sz w:val="24"/>
          <w:szCs w:val="24"/>
        </w:rPr>
        <w:t xml:space="preserve"> предусматривает создание системы муниципальной поддержки молодых семей, нуждающихся в улучшении жилищных условий, в целях закрепления молодых специалистов в поселениях.</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В  организациях района работает много молодых специалистов нуждающихся в улучшении жилищных условий. Но при этом в Баяндаевском районе имеется острая нехватка специалистов различных специальностей.</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Основной причиной нехватки молодых специалистов в Баяндаевском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lastRenderedPageBreak/>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2A3771"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На основании </w:t>
      </w:r>
      <w:proofErr w:type="gramStart"/>
      <w:r w:rsidRPr="00CA32BF">
        <w:rPr>
          <w:rFonts w:ascii="Arial" w:hAnsi="Arial" w:cs="Arial"/>
          <w:sz w:val="24"/>
          <w:szCs w:val="24"/>
        </w:rPr>
        <w:t>изложенного</w:t>
      </w:r>
      <w:proofErr w:type="gramEnd"/>
      <w:r w:rsidRPr="00CA32BF">
        <w:rPr>
          <w:rFonts w:ascii="Arial" w:hAnsi="Arial" w:cs="Arial"/>
          <w:sz w:val="24"/>
          <w:szCs w:val="24"/>
        </w:rPr>
        <w:t xml:space="preserve"> следует, что приток молодежи в Баяндаевский район крайне незначительный, что отрицательно влияет на демографическую и кадровую ситуацию в районе. </w:t>
      </w:r>
    </w:p>
    <w:p w:rsidR="004D32A5" w:rsidRPr="00CA32BF" w:rsidRDefault="002A3771" w:rsidP="00CA32BF">
      <w:pPr>
        <w:spacing w:after="0" w:line="240" w:lineRule="auto"/>
        <w:ind w:left="-851" w:firstLine="851"/>
        <w:jc w:val="both"/>
        <w:rPr>
          <w:rFonts w:ascii="Arial" w:hAnsi="Arial" w:cs="Arial"/>
          <w:sz w:val="24"/>
          <w:szCs w:val="24"/>
        </w:rPr>
      </w:pPr>
      <w:r w:rsidRPr="00CA32BF">
        <w:rPr>
          <w:rFonts w:ascii="Arial" w:hAnsi="Arial" w:cs="Arial"/>
          <w:sz w:val="24"/>
          <w:szCs w:val="24"/>
        </w:rPr>
        <w:t>Ч</w:t>
      </w:r>
      <w:r w:rsidR="004D32A5" w:rsidRPr="00CA32BF">
        <w:rPr>
          <w:rFonts w:ascii="Arial" w:hAnsi="Arial" w:cs="Arial"/>
          <w:sz w:val="24"/>
          <w:szCs w:val="24"/>
        </w:rPr>
        <w:t>тобы исправить сложившуюся ситуацию, в первую очередь, необходимо решить жилищную проблему.</w:t>
      </w:r>
    </w:p>
    <w:p w:rsidR="002A3771" w:rsidRPr="00CA32BF" w:rsidRDefault="002A3771"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center"/>
        <w:rPr>
          <w:rFonts w:ascii="Arial" w:hAnsi="Arial" w:cs="Arial"/>
          <w:sz w:val="24"/>
          <w:szCs w:val="24"/>
        </w:rPr>
      </w:pPr>
      <w:r w:rsidRPr="00CA32BF">
        <w:rPr>
          <w:rFonts w:ascii="Arial" w:hAnsi="Arial" w:cs="Arial"/>
          <w:sz w:val="24"/>
          <w:szCs w:val="24"/>
        </w:rPr>
        <w:t>2. ОСНОВНЫЕ ЦЕЛИ, ЗАДАЧИ И ЭТАПЫ ВЫПОЛНЕНИЯ ПРОГРАММЫ.</w:t>
      </w:r>
    </w:p>
    <w:p w:rsidR="004D32A5" w:rsidRPr="00CA32BF" w:rsidRDefault="004D32A5" w:rsidP="00CA32BF">
      <w:pPr>
        <w:spacing w:after="0" w:line="240" w:lineRule="auto"/>
        <w:ind w:left="-851" w:firstLine="851"/>
        <w:jc w:val="center"/>
        <w:rPr>
          <w:rFonts w:ascii="Arial" w:hAnsi="Arial" w:cs="Arial"/>
          <w:sz w:val="24"/>
          <w:szCs w:val="24"/>
        </w:rPr>
      </w:pPr>
      <w:r w:rsidRPr="00CA32BF">
        <w:rPr>
          <w:rFonts w:ascii="Arial" w:hAnsi="Arial" w:cs="Arial"/>
          <w:sz w:val="24"/>
          <w:szCs w:val="24"/>
        </w:rPr>
        <w:t>ОСНОВНЫЕ ПРИНЦИПЫ РЕАЛИЗАЦИИ ПРОГРАММЫ</w:t>
      </w:r>
    </w:p>
    <w:p w:rsidR="004D32A5" w:rsidRPr="00CA32BF" w:rsidRDefault="004D32A5"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2.1. Целью данной программы является создание механизма государственной поддержки молодых семей в решении жилищной проблемы в Баяндаевском районе. Для достижения поставленной цели программой предполагается решение следующих основных задач:</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 </w:t>
      </w:r>
      <w:r w:rsidR="009257A8" w:rsidRPr="00CA32BF">
        <w:rPr>
          <w:rFonts w:ascii="Arial" w:hAnsi="Arial" w:cs="Arial"/>
          <w:sz w:val="24"/>
          <w:szCs w:val="24"/>
        </w:rPr>
        <w:t>создание нормативно-правовой базы для муниципальной поддержки молодой семей в приобретении (строительстве) жилья;</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 - </w:t>
      </w:r>
      <w:r w:rsidR="009257A8" w:rsidRPr="00CA32BF">
        <w:rPr>
          <w:rFonts w:ascii="Arial" w:hAnsi="Arial" w:cs="Arial"/>
          <w:sz w:val="24"/>
          <w:szCs w:val="24"/>
        </w:rPr>
        <w:t>формирование списков молодых семей, претендующих на получение поддержки</w:t>
      </w:r>
      <w:r w:rsidRPr="00CA32BF">
        <w:rPr>
          <w:rFonts w:ascii="Arial" w:hAnsi="Arial" w:cs="Arial"/>
          <w:sz w:val="24"/>
          <w:szCs w:val="24"/>
        </w:rPr>
        <w:t>;</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 </w:t>
      </w:r>
      <w:r w:rsidR="009257A8" w:rsidRPr="00CA32BF">
        <w:rPr>
          <w:rFonts w:ascii="Arial" w:hAnsi="Arial" w:cs="Arial"/>
          <w:sz w:val="24"/>
          <w:szCs w:val="24"/>
        </w:rPr>
        <w:t xml:space="preserve">создание механизмов, позволяющих консолидировать средства из различных источников и обеспечить их эффективное использование в приобретение </w:t>
      </w:r>
      <w:r w:rsidR="003D2FE8" w:rsidRPr="00CA32BF">
        <w:rPr>
          <w:rFonts w:ascii="Arial" w:hAnsi="Arial" w:cs="Arial"/>
          <w:sz w:val="24"/>
          <w:szCs w:val="24"/>
        </w:rPr>
        <w:t>(</w:t>
      </w:r>
      <w:proofErr w:type="gramStart"/>
      <w:r w:rsidR="003D2FE8" w:rsidRPr="00CA32BF">
        <w:rPr>
          <w:rFonts w:ascii="Arial" w:hAnsi="Arial" w:cs="Arial"/>
          <w:sz w:val="24"/>
          <w:szCs w:val="24"/>
        </w:rPr>
        <w:t>строительстве</w:t>
      </w:r>
      <w:proofErr w:type="gramEnd"/>
      <w:r w:rsidR="003D2FE8" w:rsidRPr="00CA32BF">
        <w:rPr>
          <w:rFonts w:ascii="Arial" w:hAnsi="Arial" w:cs="Arial"/>
          <w:sz w:val="24"/>
          <w:szCs w:val="24"/>
        </w:rPr>
        <w:t>) жилья для молодых семей в Баяндаевском районе</w:t>
      </w:r>
      <w:r w:rsidRPr="00CA32BF">
        <w:rPr>
          <w:rFonts w:ascii="Arial" w:hAnsi="Arial" w:cs="Arial"/>
          <w:sz w:val="24"/>
          <w:szCs w:val="24"/>
        </w:rPr>
        <w:t>;</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 </w:t>
      </w:r>
      <w:r w:rsidR="003D2FE8" w:rsidRPr="00CA32BF">
        <w:rPr>
          <w:rFonts w:ascii="Arial" w:hAnsi="Arial" w:cs="Arial"/>
          <w:sz w:val="24"/>
          <w:szCs w:val="24"/>
        </w:rPr>
        <w:t>поддержка и стимулирование инициативы молодых семей по улучшению своих жилищных условий;</w:t>
      </w:r>
    </w:p>
    <w:p w:rsidR="003D2FE8" w:rsidRPr="00CA32BF" w:rsidRDefault="003D2FE8"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улучшен</w:t>
      </w:r>
      <w:r w:rsidR="00A47262" w:rsidRPr="00CA32BF">
        <w:rPr>
          <w:rFonts w:ascii="Arial" w:hAnsi="Arial" w:cs="Arial"/>
          <w:sz w:val="24"/>
          <w:szCs w:val="24"/>
        </w:rPr>
        <w:t xml:space="preserve">ие демографических показателей </w:t>
      </w:r>
      <w:r w:rsidRPr="00CA32BF">
        <w:rPr>
          <w:rFonts w:ascii="Arial" w:hAnsi="Arial" w:cs="Arial"/>
          <w:sz w:val="24"/>
          <w:szCs w:val="24"/>
        </w:rPr>
        <w:t>увеличение рождаемости;</w:t>
      </w:r>
    </w:p>
    <w:p w:rsidR="003D2FE8" w:rsidRPr="00CA32BF" w:rsidRDefault="003D2FE8"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закрепление молодежи на территории Баяндаевского района.</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2.2. Основными принципами реализации программы являются:</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  добровольность участия в </w:t>
      </w:r>
      <w:r w:rsidR="009257A8" w:rsidRPr="00CA32BF">
        <w:rPr>
          <w:rFonts w:ascii="Arial" w:hAnsi="Arial" w:cs="Arial"/>
          <w:sz w:val="24"/>
          <w:szCs w:val="24"/>
        </w:rPr>
        <w:t>П</w:t>
      </w:r>
      <w:r w:rsidR="009F4999" w:rsidRPr="00CA32BF">
        <w:rPr>
          <w:rFonts w:ascii="Arial" w:hAnsi="Arial" w:cs="Arial"/>
          <w:sz w:val="24"/>
          <w:szCs w:val="24"/>
        </w:rPr>
        <w:t>одп</w:t>
      </w:r>
      <w:r w:rsidRPr="00CA32BF">
        <w:rPr>
          <w:rFonts w:ascii="Arial" w:hAnsi="Arial" w:cs="Arial"/>
          <w:sz w:val="24"/>
          <w:szCs w:val="24"/>
        </w:rPr>
        <w:t>рограмме молодых семей;</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признание молодой семьи нуждающейся в улучшении жилищных условий в соответствии с законодательством Российской Федерации;</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5A7D92" w:rsidRPr="00CA32BF" w:rsidRDefault="005A7D92" w:rsidP="00CA32BF">
      <w:pPr>
        <w:spacing w:after="0" w:line="240" w:lineRule="auto"/>
        <w:ind w:left="-851" w:firstLine="851"/>
        <w:jc w:val="both"/>
        <w:rPr>
          <w:rFonts w:ascii="Arial" w:hAnsi="Arial" w:cs="Arial"/>
          <w:sz w:val="24"/>
          <w:szCs w:val="24"/>
        </w:rPr>
      </w:pPr>
    </w:p>
    <w:p w:rsidR="005A7D92" w:rsidRPr="00CA32BF" w:rsidRDefault="00B13C58" w:rsidP="00CA32BF">
      <w:pPr>
        <w:autoSpaceDE w:val="0"/>
        <w:autoSpaceDN w:val="0"/>
        <w:adjustRightInd w:val="0"/>
        <w:spacing w:after="0" w:line="240" w:lineRule="auto"/>
        <w:ind w:left="-851" w:firstLine="851"/>
        <w:jc w:val="both"/>
        <w:rPr>
          <w:rFonts w:ascii="Arial" w:hAnsi="Arial" w:cs="Arial"/>
          <w:sz w:val="24"/>
          <w:szCs w:val="24"/>
          <w:lang w:eastAsia="ru-RU"/>
        </w:rPr>
      </w:pPr>
      <w:hyperlink r:id="rId10" w:history="1">
        <w:r w:rsidR="005A7D92" w:rsidRPr="00CA32BF">
          <w:rPr>
            <w:rFonts w:ascii="Arial" w:hAnsi="Arial" w:cs="Arial"/>
            <w:color w:val="0000FF"/>
            <w:sz w:val="24"/>
            <w:szCs w:val="24"/>
            <w:lang w:eastAsia="ru-RU"/>
          </w:rPr>
          <w:t>Сведения</w:t>
        </w:r>
      </w:hyperlink>
      <w:r w:rsidR="005A7D92" w:rsidRPr="00CA32BF">
        <w:rPr>
          <w:rFonts w:ascii="Arial" w:hAnsi="Arial" w:cs="Arial"/>
          <w:sz w:val="24"/>
          <w:szCs w:val="24"/>
          <w:lang w:eastAsia="ru-RU"/>
        </w:rPr>
        <w:t xml:space="preserve"> о составе и значениях целевых показателей П</w:t>
      </w:r>
      <w:r w:rsidR="009F4999" w:rsidRPr="00CA32BF">
        <w:rPr>
          <w:rFonts w:ascii="Arial" w:hAnsi="Arial" w:cs="Arial"/>
          <w:sz w:val="24"/>
          <w:szCs w:val="24"/>
          <w:lang w:eastAsia="ru-RU"/>
        </w:rPr>
        <w:t>одп</w:t>
      </w:r>
      <w:r w:rsidR="005A7D92" w:rsidRPr="00CA32BF">
        <w:rPr>
          <w:rFonts w:ascii="Arial" w:hAnsi="Arial" w:cs="Arial"/>
          <w:sz w:val="24"/>
          <w:szCs w:val="24"/>
          <w:lang w:eastAsia="ru-RU"/>
        </w:rPr>
        <w:t>рограммы приведены в приложении 2 к Муниципальной п</w:t>
      </w:r>
      <w:r w:rsidR="005E10B5" w:rsidRPr="00CA32BF">
        <w:rPr>
          <w:rFonts w:ascii="Arial" w:hAnsi="Arial" w:cs="Arial"/>
          <w:sz w:val="24"/>
          <w:szCs w:val="24"/>
          <w:lang w:eastAsia="ru-RU"/>
        </w:rPr>
        <w:t>одп</w:t>
      </w:r>
      <w:r w:rsidR="005A7D92" w:rsidRPr="00CA32BF">
        <w:rPr>
          <w:rFonts w:ascii="Arial" w:hAnsi="Arial" w:cs="Arial"/>
          <w:sz w:val="24"/>
          <w:szCs w:val="24"/>
          <w:lang w:eastAsia="ru-RU"/>
        </w:rPr>
        <w:t>рограмме.</w:t>
      </w:r>
    </w:p>
    <w:p w:rsidR="00A462F9" w:rsidRPr="00CA32BF" w:rsidRDefault="00A462F9" w:rsidP="00CA32BF">
      <w:pPr>
        <w:spacing w:after="0" w:line="240" w:lineRule="auto"/>
        <w:ind w:left="-851" w:firstLine="851"/>
        <w:jc w:val="both"/>
        <w:rPr>
          <w:rFonts w:ascii="Arial" w:hAnsi="Arial" w:cs="Arial"/>
          <w:sz w:val="24"/>
          <w:szCs w:val="24"/>
        </w:rPr>
      </w:pPr>
    </w:p>
    <w:p w:rsidR="00A462F9" w:rsidRPr="00CA32BF" w:rsidRDefault="00A462F9"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center"/>
        <w:rPr>
          <w:rFonts w:ascii="Arial" w:hAnsi="Arial" w:cs="Arial"/>
          <w:sz w:val="24"/>
          <w:szCs w:val="24"/>
        </w:rPr>
      </w:pPr>
      <w:r w:rsidRPr="00CA32BF">
        <w:rPr>
          <w:rFonts w:ascii="Arial" w:hAnsi="Arial" w:cs="Arial"/>
          <w:sz w:val="24"/>
          <w:szCs w:val="24"/>
        </w:rPr>
        <w:t>3.ОБЪЕМЫ И ИСТОЧНИКИ ФИНАНСОВЫХ ЗАТРАТ</w:t>
      </w:r>
    </w:p>
    <w:p w:rsidR="004D32A5" w:rsidRPr="00CA32BF" w:rsidRDefault="004D32A5" w:rsidP="00CA32BF">
      <w:pPr>
        <w:spacing w:after="0" w:line="240" w:lineRule="auto"/>
        <w:ind w:left="-851" w:firstLine="851"/>
        <w:jc w:val="both"/>
        <w:rPr>
          <w:rFonts w:ascii="Arial" w:hAnsi="Arial" w:cs="Arial"/>
          <w:sz w:val="24"/>
          <w:szCs w:val="24"/>
        </w:rPr>
      </w:pPr>
    </w:p>
    <w:p w:rsidR="00F61280" w:rsidRPr="00F61280" w:rsidRDefault="004D32A5" w:rsidP="00F61280">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3.1. Источниками финансирования программы является бюджет района. Общий объем финансирования из бюджета района составляет </w:t>
      </w:r>
      <w:r w:rsidR="00F61280" w:rsidRPr="00F61280">
        <w:rPr>
          <w:rFonts w:ascii="Arial" w:hAnsi="Arial" w:cs="Arial"/>
          <w:sz w:val="24"/>
          <w:szCs w:val="24"/>
        </w:rPr>
        <w:t>3940,0 тыс. рублей, в том числе по годам:</w:t>
      </w:r>
    </w:p>
    <w:p w:rsidR="00F61280" w:rsidRPr="00F61280" w:rsidRDefault="00F61280" w:rsidP="00F61280">
      <w:pPr>
        <w:spacing w:after="0" w:line="240" w:lineRule="auto"/>
        <w:ind w:left="-851" w:firstLine="851"/>
        <w:jc w:val="both"/>
        <w:rPr>
          <w:rFonts w:ascii="Arial" w:hAnsi="Arial" w:cs="Arial"/>
          <w:sz w:val="24"/>
          <w:szCs w:val="24"/>
        </w:rPr>
      </w:pPr>
      <w:r w:rsidRPr="00F61280">
        <w:rPr>
          <w:rFonts w:ascii="Arial" w:hAnsi="Arial" w:cs="Arial"/>
          <w:sz w:val="24"/>
          <w:szCs w:val="24"/>
        </w:rPr>
        <w:t>2019 год – 0 тыс. руб.</w:t>
      </w:r>
    </w:p>
    <w:p w:rsidR="00F61280" w:rsidRPr="00F61280" w:rsidRDefault="00F61280" w:rsidP="00F61280">
      <w:pPr>
        <w:spacing w:after="0" w:line="240" w:lineRule="auto"/>
        <w:ind w:left="-851" w:firstLine="851"/>
        <w:jc w:val="both"/>
        <w:rPr>
          <w:rFonts w:ascii="Arial" w:hAnsi="Arial" w:cs="Arial"/>
          <w:sz w:val="24"/>
          <w:szCs w:val="24"/>
        </w:rPr>
      </w:pPr>
      <w:r w:rsidRPr="00F61280">
        <w:rPr>
          <w:rFonts w:ascii="Arial" w:hAnsi="Arial" w:cs="Arial"/>
          <w:sz w:val="24"/>
          <w:szCs w:val="24"/>
        </w:rPr>
        <w:t>2020 год- 399,9 тыс.руб.</w:t>
      </w:r>
    </w:p>
    <w:p w:rsidR="00F61280" w:rsidRPr="00F61280" w:rsidRDefault="00F61280" w:rsidP="00F61280">
      <w:pPr>
        <w:spacing w:after="0" w:line="240" w:lineRule="auto"/>
        <w:ind w:left="-851" w:firstLine="851"/>
        <w:jc w:val="both"/>
        <w:rPr>
          <w:rFonts w:ascii="Arial" w:hAnsi="Arial" w:cs="Arial"/>
          <w:sz w:val="24"/>
          <w:szCs w:val="24"/>
        </w:rPr>
      </w:pPr>
      <w:r w:rsidRPr="00F61280">
        <w:rPr>
          <w:rFonts w:ascii="Arial" w:hAnsi="Arial" w:cs="Arial"/>
          <w:sz w:val="24"/>
          <w:szCs w:val="24"/>
        </w:rPr>
        <w:t>2021 год  - 683,9тыс</w:t>
      </w:r>
      <w:proofErr w:type="gramStart"/>
      <w:r w:rsidRPr="00F61280">
        <w:rPr>
          <w:rFonts w:ascii="Arial" w:hAnsi="Arial" w:cs="Arial"/>
          <w:sz w:val="24"/>
          <w:szCs w:val="24"/>
        </w:rPr>
        <w:t>.р</w:t>
      </w:r>
      <w:proofErr w:type="gramEnd"/>
      <w:r w:rsidRPr="00F61280">
        <w:rPr>
          <w:rFonts w:ascii="Arial" w:hAnsi="Arial" w:cs="Arial"/>
          <w:sz w:val="24"/>
          <w:szCs w:val="24"/>
        </w:rPr>
        <w:t xml:space="preserve">уб. </w:t>
      </w:r>
    </w:p>
    <w:p w:rsidR="00F61280" w:rsidRPr="00F61280" w:rsidRDefault="00F61280" w:rsidP="00F61280">
      <w:pPr>
        <w:spacing w:after="0" w:line="240" w:lineRule="auto"/>
        <w:ind w:left="-851" w:firstLine="851"/>
        <w:jc w:val="both"/>
        <w:rPr>
          <w:rFonts w:ascii="Arial" w:hAnsi="Arial" w:cs="Arial"/>
          <w:sz w:val="24"/>
          <w:szCs w:val="24"/>
        </w:rPr>
      </w:pPr>
      <w:r w:rsidRPr="00F61280">
        <w:rPr>
          <w:rFonts w:ascii="Arial" w:hAnsi="Arial" w:cs="Arial"/>
          <w:sz w:val="24"/>
          <w:szCs w:val="24"/>
        </w:rPr>
        <w:t>2022 год –  974,0 тыс. руб.</w:t>
      </w:r>
    </w:p>
    <w:p w:rsidR="00F61280" w:rsidRPr="00F61280" w:rsidRDefault="00F61280" w:rsidP="00F61280">
      <w:pPr>
        <w:spacing w:after="0" w:line="240" w:lineRule="auto"/>
        <w:ind w:left="-851" w:firstLine="851"/>
        <w:jc w:val="both"/>
        <w:rPr>
          <w:rFonts w:ascii="Arial" w:hAnsi="Arial" w:cs="Arial"/>
          <w:sz w:val="24"/>
          <w:szCs w:val="24"/>
        </w:rPr>
      </w:pPr>
      <w:r w:rsidRPr="00F61280">
        <w:rPr>
          <w:rFonts w:ascii="Arial" w:hAnsi="Arial" w:cs="Arial"/>
          <w:sz w:val="24"/>
          <w:szCs w:val="24"/>
        </w:rPr>
        <w:t>2023 год-    878,4 тыс. руб.</w:t>
      </w:r>
    </w:p>
    <w:p w:rsidR="00F61280" w:rsidRPr="00F61280" w:rsidRDefault="00F61280" w:rsidP="00F61280">
      <w:pPr>
        <w:spacing w:after="0" w:line="240" w:lineRule="auto"/>
        <w:ind w:left="-851" w:firstLine="851"/>
        <w:jc w:val="both"/>
        <w:rPr>
          <w:rFonts w:ascii="Arial" w:hAnsi="Arial" w:cs="Arial"/>
          <w:sz w:val="24"/>
          <w:szCs w:val="24"/>
        </w:rPr>
      </w:pPr>
      <w:r w:rsidRPr="00F61280">
        <w:rPr>
          <w:rFonts w:ascii="Arial" w:hAnsi="Arial" w:cs="Arial"/>
          <w:sz w:val="24"/>
          <w:szCs w:val="24"/>
        </w:rPr>
        <w:lastRenderedPageBreak/>
        <w:t>2024 год -   501,9 тыс. руб.</w:t>
      </w:r>
    </w:p>
    <w:p w:rsidR="00F61280" w:rsidRDefault="00F61280" w:rsidP="00F61280">
      <w:pPr>
        <w:spacing w:after="0" w:line="240" w:lineRule="auto"/>
        <w:ind w:left="-851" w:firstLine="851"/>
        <w:jc w:val="both"/>
        <w:rPr>
          <w:rFonts w:ascii="Arial" w:hAnsi="Arial" w:cs="Arial"/>
          <w:sz w:val="24"/>
          <w:szCs w:val="24"/>
        </w:rPr>
      </w:pPr>
      <w:r w:rsidRPr="00F61280">
        <w:rPr>
          <w:rFonts w:ascii="Arial" w:hAnsi="Arial" w:cs="Arial"/>
          <w:sz w:val="24"/>
          <w:szCs w:val="24"/>
        </w:rPr>
        <w:t>2025год -    501,9 тыс. руб.</w:t>
      </w:r>
    </w:p>
    <w:p w:rsidR="004D32A5" w:rsidRPr="00CA32BF" w:rsidRDefault="004D32A5" w:rsidP="00F61280">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3.2. При реализации программы в установленном законодательством порядке могут быть использованы:</w:t>
      </w:r>
    </w:p>
    <w:p w:rsidR="004D32A5" w:rsidRPr="00CA32BF" w:rsidRDefault="004D32A5" w:rsidP="00CA32BF">
      <w:pPr>
        <w:spacing w:after="0" w:line="240" w:lineRule="auto"/>
        <w:ind w:left="-851" w:firstLine="851"/>
        <w:jc w:val="both"/>
        <w:rPr>
          <w:rFonts w:ascii="Arial" w:hAnsi="Arial" w:cs="Arial"/>
          <w:sz w:val="24"/>
          <w:szCs w:val="24"/>
        </w:rPr>
      </w:pPr>
      <w:proofErr w:type="gramStart"/>
      <w:r w:rsidRPr="00CA32BF">
        <w:rPr>
          <w:rFonts w:ascii="Arial" w:hAnsi="Arial" w:cs="Arial"/>
          <w:sz w:val="24"/>
          <w:szCs w:val="24"/>
        </w:rPr>
        <w:t>- переданные бюджету району средства фед</w:t>
      </w:r>
      <w:r w:rsidR="00DC5142" w:rsidRPr="00CA32BF">
        <w:rPr>
          <w:rFonts w:ascii="Arial" w:hAnsi="Arial" w:cs="Arial"/>
          <w:sz w:val="24"/>
          <w:szCs w:val="24"/>
        </w:rPr>
        <w:t>ерального бюджета на реализацию Государственной</w:t>
      </w:r>
      <w:r w:rsidR="00885732" w:rsidRPr="00CA32BF">
        <w:rPr>
          <w:rFonts w:ascii="Arial" w:hAnsi="Arial" w:cs="Arial"/>
          <w:sz w:val="24"/>
          <w:szCs w:val="24"/>
        </w:rPr>
        <w:t xml:space="preserve"> </w:t>
      </w:r>
      <w:r w:rsidR="00DC5142" w:rsidRPr="00CA32BF">
        <w:rPr>
          <w:rFonts w:ascii="Arial" w:hAnsi="Arial" w:cs="Arial"/>
          <w:sz w:val="24"/>
          <w:szCs w:val="24"/>
        </w:rPr>
        <w:t>программы Российской Федерации</w:t>
      </w:r>
      <w:r w:rsidR="00F61280">
        <w:rPr>
          <w:rFonts w:ascii="Arial" w:hAnsi="Arial" w:cs="Arial"/>
          <w:sz w:val="24"/>
          <w:szCs w:val="24"/>
        </w:rPr>
        <w:t>,</w:t>
      </w:r>
      <w:r w:rsidRPr="00CA32BF">
        <w:rPr>
          <w:rFonts w:ascii="Arial" w:hAnsi="Arial" w:cs="Arial"/>
          <w:sz w:val="24"/>
          <w:szCs w:val="24"/>
        </w:rPr>
        <w:t xml:space="preserve">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п</w:t>
      </w:r>
      <w:r w:rsidR="009F4999" w:rsidRPr="00CA32BF">
        <w:rPr>
          <w:rFonts w:ascii="Arial" w:hAnsi="Arial" w:cs="Arial"/>
          <w:sz w:val="24"/>
          <w:szCs w:val="24"/>
        </w:rPr>
        <w:t>одп</w:t>
      </w:r>
      <w:r w:rsidRPr="00CA32BF">
        <w:rPr>
          <w:rFonts w:ascii="Arial" w:hAnsi="Arial" w:cs="Arial"/>
          <w:sz w:val="24"/>
          <w:szCs w:val="24"/>
        </w:rPr>
        <w:t>рограммы «Молодым с</w:t>
      </w:r>
      <w:r w:rsidR="00A3538C" w:rsidRPr="00CA32BF">
        <w:rPr>
          <w:rFonts w:ascii="Arial" w:hAnsi="Arial" w:cs="Arial"/>
          <w:sz w:val="24"/>
          <w:szCs w:val="24"/>
        </w:rPr>
        <w:t>емьям – доступное жилье» на 2019 -2024</w:t>
      </w:r>
      <w:r w:rsidRPr="00CA32BF">
        <w:rPr>
          <w:rFonts w:ascii="Arial" w:hAnsi="Arial" w:cs="Arial"/>
          <w:sz w:val="24"/>
          <w:szCs w:val="24"/>
        </w:rPr>
        <w:t xml:space="preserve"> годы </w:t>
      </w:r>
      <w:r w:rsidR="00DC5142" w:rsidRPr="00CA32BF">
        <w:rPr>
          <w:rFonts w:ascii="Arial" w:hAnsi="Arial" w:cs="Arial"/>
          <w:sz w:val="24"/>
          <w:szCs w:val="24"/>
        </w:rPr>
        <w:t>государственной программы Иркутской области «Доступное жилье» на 2019 – 2024 годы</w:t>
      </w:r>
      <w:r w:rsidR="00885732" w:rsidRPr="00CA32BF">
        <w:rPr>
          <w:rFonts w:ascii="Arial" w:hAnsi="Arial" w:cs="Arial"/>
          <w:sz w:val="24"/>
          <w:szCs w:val="24"/>
        </w:rPr>
        <w:t xml:space="preserve"> </w:t>
      </w:r>
      <w:r w:rsidRPr="00CA32BF">
        <w:rPr>
          <w:rFonts w:ascii="Arial" w:hAnsi="Arial" w:cs="Arial"/>
          <w:sz w:val="24"/>
          <w:szCs w:val="24"/>
        </w:rPr>
        <w:t>(далее - областная программа);</w:t>
      </w:r>
      <w:proofErr w:type="gramEnd"/>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средства бюджета района, предусмотренные на реализацию программы;</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внебюджетные средства (собственные и заемные средства молодой семьи).</w:t>
      </w:r>
    </w:p>
    <w:p w:rsidR="00C32F78" w:rsidRPr="00CA32BF" w:rsidRDefault="00C32F78"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p>
    <w:p w:rsidR="004D32A5" w:rsidRPr="00CA32BF" w:rsidRDefault="004D32A5" w:rsidP="00CA32BF">
      <w:pPr>
        <w:autoSpaceDE w:val="0"/>
        <w:autoSpaceDN w:val="0"/>
        <w:adjustRightInd w:val="0"/>
        <w:spacing w:after="0" w:line="240" w:lineRule="auto"/>
        <w:ind w:left="-851" w:firstLine="851"/>
        <w:jc w:val="center"/>
        <w:outlineLvl w:val="1"/>
        <w:rPr>
          <w:rFonts w:ascii="Arial" w:hAnsi="Arial" w:cs="Arial"/>
          <w:sz w:val="24"/>
          <w:szCs w:val="24"/>
          <w:lang w:eastAsia="ru-RU"/>
        </w:rPr>
      </w:pPr>
      <w:r w:rsidRPr="00CA32BF">
        <w:rPr>
          <w:rFonts w:ascii="Arial" w:hAnsi="Arial" w:cs="Arial"/>
          <w:sz w:val="24"/>
          <w:szCs w:val="24"/>
          <w:lang w:eastAsia="ru-RU"/>
        </w:rPr>
        <w:t>4. МЕХАНИЗМ РЕАЛИЗАЦИИ ПРОГРАММЫ И СИСТЕМА</w:t>
      </w:r>
    </w:p>
    <w:p w:rsidR="004D32A5" w:rsidRPr="00CA32BF" w:rsidRDefault="004D32A5" w:rsidP="00CA32BF">
      <w:pPr>
        <w:autoSpaceDE w:val="0"/>
        <w:autoSpaceDN w:val="0"/>
        <w:adjustRightInd w:val="0"/>
        <w:spacing w:after="0" w:line="240" w:lineRule="auto"/>
        <w:ind w:left="-851" w:firstLine="851"/>
        <w:jc w:val="center"/>
        <w:outlineLvl w:val="1"/>
        <w:rPr>
          <w:rFonts w:ascii="Arial" w:hAnsi="Arial" w:cs="Arial"/>
          <w:sz w:val="24"/>
          <w:szCs w:val="24"/>
          <w:lang w:eastAsia="ru-RU"/>
        </w:rPr>
      </w:pPr>
      <w:r w:rsidRPr="00CA32BF">
        <w:rPr>
          <w:rFonts w:ascii="Arial" w:hAnsi="Arial" w:cs="Arial"/>
          <w:sz w:val="24"/>
          <w:szCs w:val="24"/>
          <w:lang w:eastAsia="ru-RU"/>
        </w:rPr>
        <w:t xml:space="preserve">ОРГАНИЗАЦИИ </w:t>
      </w:r>
      <w:proofErr w:type="gramStart"/>
      <w:r w:rsidRPr="00CA32BF">
        <w:rPr>
          <w:rFonts w:ascii="Arial" w:hAnsi="Arial" w:cs="Arial"/>
          <w:sz w:val="24"/>
          <w:szCs w:val="24"/>
          <w:lang w:eastAsia="ru-RU"/>
        </w:rPr>
        <w:t>КОНТРОЛЯ ЗА</w:t>
      </w:r>
      <w:proofErr w:type="gramEnd"/>
      <w:r w:rsidRPr="00CA32BF">
        <w:rPr>
          <w:rFonts w:ascii="Arial" w:hAnsi="Arial" w:cs="Arial"/>
          <w:sz w:val="24"/>
          <w:szCs w:val="24"/>
          <w:lang w:eastAsia="ru-RU"/>
        </w:rPr>
        <w:t xml:space="preserve"> ИСПОЛНЕНИЕМ</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4.1. Участником П</w:t>
      </w:r>
      <w:r w:rsidR="009F4999" w:rsidRPr="00CA32BF">
        <w:rPr>
          <w:rFonts w:ascii="Arial" w:hAnsi="Arial" w:cs="Arial"/>
          <w:sz w:val="24"/>
          <w:szCs w:val="24"/>
        </w:rPr>
        <w:t>одп</w:t>
      </w:r>
      <w:r w:rsidRPr="00CA32BF">
        <w:rPr>
          <w:rFonts w:ascii="Arial" w:hAnsi="Arial" w:cs="Arial"/>
          <w:sz w:val="24"/>
          <w:szCs w:val="24"/>
        </w:rPr>
        <w:t>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б) молодая семья признана нуждающейся в жилом помещении;</w:t>
      </w:r>
    </w:p>
    <w:p w:rsidR="004D32A5" w:rsidRPr="00CA32BF" w:rsidRDefault="003D2FE8"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Администрация</w:t>
      </w:r>
      <w:r w:rsidR="00F422A0">
        <w:rPr>
          <w:rFonts w:ascii="Arial" w:hAnsi="Arial" w:cs="Arial"/>
          <w:sz w:val="24"/>
          <w:szCs w:val="24"/>
        </w:rPr>
        <w:t xml:space="preserve"> </w:t>
      </w:r>
      <w:r w:rsidR="00A47262" w:rsidRPr="00CA32BF">
        <w:rPr>
          <w:rFonts w:ascii="Arial" w:hAnsi="Arial" w:cs="Arial"/>
          <w:sz w:val="24"/>
          <w:szCs w:val="24"/>
        </w:rPr>
        <w:t>района</w:t>
      </w:r>
      <w:r w:rsidR="004D32A5" w:rsidRPr="00CA32BF">
        <w:rPr>
          <w:rFonts w:ascii="Arial" w:hAnsi="Arial" w:cs="Arial"/>
          <w:sz w:val="24"/>
          <w:szCs w:val="24"/>
        </w:rPr>
        <w:t xml:space="preserve"> до 1 </w:t>
      </w:r>
      <w:r w:rsidR="00936FEB" w:rsidRPr="00CA32BF">
        <w:rPr>
          <w:rFonts w:ascii="Arial" w:hAnsi="Arial" w:cs="Arial"/>
          <w:sz w:val="24"/>
          <w:szCs w:val="24"/>
        </w:rPr>
        <w:t xml:space="preserve">июня </w:t>
      </w:r>
      <w:r w:rsidR="004D32A5" w:rsidRPr="00CA32BF">
        <w:rPr>
          <w:rFonts w:ascii="Arial" w:hAnsi="Arial" w:cs="Arial"/>
          <w:sz w:val="24"/>
          <w:szCs w:val="24"/>
        </w:rPr>
        <w:t>года, предшествующего планируемому, формирует списки молодых семей – участников П</w:t>
      </w:r>
      <w:r w:rsidR="00AE7CAE" w:rsidRPr="00CA32BF">
        <w:rPr>
          <w:rFonts w:ascii="Arial" w:hAnsi="Arial" w:cs="Arial"/>
          <w:sz w:val="24"/>
          <w:szCs w:val="24"/>
        </w:rPr>
        <w:t>одп</w:t>
      </w:r>
      <w:r w:rsidR="004D32A5" w:rsidRPr="00CA32BF">
        <w:rPr>
          <w:rFonts w:ascii="Arial" w:hAnsi="Arial" w:cs="Arial"/>
          <w:sz w:val="24"/>
          <w:szCs w:val="24"/>
        </w:rPr>
        <w:t xml:space="preserve">рограммы, изъявивших желание получить социальную выплату в планируемом году, порядок </w:t>
      </w:r>
      <w:proofErr w:type="gramStart"/>
      <w:r w:rsidR="004D32A5" w:rsidRPr="00CA32BF">
        <w:rPr>
          <w:rFonts w:ascii="Arial" w:hAnsi="Arial" w:cs="Arial"/>
          <w:sz w:val="24"/>
          <w:szCs w:val="24"/>
        </w:rPr>
        <w:t>формирования</w:t>
      </w:r>
      <w:proofErr w:type="gramEnd"/>
      <w:r w:rsidR="004D32A5" w:rsidRPr="00CA32BF">
        <w:rPr>
          <w:rFonts w:ascii="Arial" w:hAnsi="Arial" w:cs="Arial"/>
          <w:sz w:val="24"/>
          <w:szCs w:val="24"/>
        </w:rPr>
        <w:t xml:space="preserve"> и форма </w:t>
      </w:r>
      <w:proofErr w:type="gramStart"/>
      <w:r w:rsidR="004D32A5" w:rsidRPr="00CA32BF">
        <w:rPr>
          <w:rFonts w:ascii="Arial" w:hAnsi="Arial" w:cs="Arial"/>
          <w:sz w:val="24"/>
          <w:szCs w:val="24"/>
        </w:rPr>
        <w:t>которых</w:t>
      </w:r>
      <w:proofErr w:type="gramEnd"/>
      <w:r w:rsidR="004D32A5" w:rsidRPr="00CA32BF">
        <w:rPr>
          <w:rFonts w:ascii="Arial" w:hAnsi="Arial" w:cs="Arial"/>
          <w:sz w:val="24"/>
          <w:szCs w:val="24"/>
        </w:rPr>
        <w:t xml:space="preserve"> определяется министерством молодежной политике Иркутской области. В первую очередь в указанные списки включаются молодые семьи – участники </w:t>
      </w:r>
      <w:r w:rsidR="00AE7CAE" w:rsidRPr="00CA32BF">
        <w:rPr>
          <w:rFonts w:ascii="Arial" w:hAnsi="Arial" w:cs="Arial"/>
          <w:sz w:val="24"/>
          <w:szCs w:val="24"/>
        </w:rPr>
        <w:t>Под</w:t>
      </w:r>
      <w:r w:rsidR="004D32A5" w:rsidRPr="00CA32BF">
        <w:rPr>
          <w:rFonts w:ascii="Arial" w:hAnsi="Arial" w:cs="Arial"/>
          <w:sz w:val="24"/>
          <w:szCs w:val="24"/>
        </w:rPr>
        <w:t xml:space="preserve">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г) проживание на территории Баяндаевского района. </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highlight w:val="yellow"/>
        </w:rPr>
      </w:pPr>
      <w:proofErr w:type="gramStart"/>
      <w:r w:rsidRPr="00CA32BF">
        <w:rPr>
          <w:rFonts w:ascii="Arial" w:hAnsi="Arial" w:cs="Arial"/>
          <w:sz w:val="24"/>
          <w:szCs w:val="24"/>
        </w:rPr>
        <w:t>Для целей П</w:t>
      </w:r>
      <w:r w:rsidR="00A27FD9" w:rsidRPr="00CA32BF">
        <w:rPr>
          <w:rFonts w:ascii="Arial" w:hAnsi="Arial" w:cs="Arial"/>
          <w:sz w:val="24"/>
          <w:szCs w:val="24"/>
        </w:rPr>
        <w:t>одп</w:t>
      </w:r>
      <w:r w:rsidRPr="00CA32BF">
        <w:rPr>
          <w:rFonts w:ascii="Arial" w:hAnsi="Arial" w:cs="Arial"/>
          <w:sz w:val="24"/>
          <w:szCs w:val="24"/>
        </w:rPr>
        <w:t xml:space="preserve">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CA32BF">
          <w:rPr>
            <w:rFonts w:ascii="Arial" w:hAnsi="Arial" w:cs="Arial"/>
            <w:sz w:val="24"/>
            <w:szCs w:val="24"/>
          </w:rPr>
          <w:t>статьей 51</w:t>
        </w:r>
      </w:hyperlink>
      <w:r w:rsidRPr="00CA32BF">
        <w:rPr>
          <w:rFonts w:ascii="Arial" w:hAnsi="Arial" w:cs="Arial"/>
          <w:sz w:val="24"/>
          <w:szCs w:val="24"/>
        </w:rPr>
        <w:t xml:space="preserve"> Жилищного кодекса Российской Федерации</w:t>
      </w:r>
      <w:proofErr w:type="gramEnd"/>
      <w:r w:rsidRPr="00CA32BF">
        <w:rPr>
          <w:rFonts w:ascii="Arial" w:hAnsi="Arial" w:cs="Arial"/>
          <w:sz w:val="24"/>
          <w:szCs w:val="24"/>
        </w:rPr>
        <w:t xml:space="preserve"> для признания граждан </w:t>
      </w:r>
      <w:proofErr w:type="gramStart"/>
      <w:r w:rsidRPr="00CA32BF">
        <w:rPr>
          <w:rFonts w:ascii="Arial" w:hAnsi="Arial" w:cs="Arial"/>
          <w:sz w:val="24"/>
          <w:szCs w:val="24"/>
        </w:rPr>
        <w:t>нуждающимися</w:t>
      </w:r>
      <w:proofErr w:type="gramEnd"/>
      <w:r w:rsidRPr="00CA32BF">
        <w:rPr>
          <w:rFonts w:ascii="Arial" w:hAnsi="Arial" w:cs="Arial"/>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Условием участия в П</w:t>
      </w:r>
      <w:r w:rsidR="00A27FD9" w:rsidRPr="00CA32BF">
        <w:rPr>
          <w:rFonts w:ascii="Arial" w:hAnsi="Arial" w:cs="Arial"/>
          <w:sz w:val="24"/>
          <w:szCs w:val="24"/>
        </w:rPr>
        <w:t>одп</w:t>
      </w:r>
      <w:r w:rsidRPr="00CA32BF">
        <w:rPr>
          <w:rFonts w:ascii="Arial" w:hAnsi="Arial" w:cs="Arial"/>
          <w:sz w:val="24"/>
          <w:szCs w:val="24"/>
        </w:rPr>
        <w:t xml:space="preserve">рограмме и предоставления социальной выплаты </w:t>
      </w:r>
      <w:r w:rsidRPr="00CA32BF">
        <w:rPr>
          <w:rFonts w:ascii="Arial" w:hAnsi="Arial" w:cs="Arial"/>
          <w:sz w:val="24"/>
          <w:szCs w:val="24"/>
        </w:rPr>
        <w:lastRenderedPageBreak/>
        <w:t>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Согласие оформляется в соответствии со </w:t>
      </w:r>
      <w:hyperlink r:id="rId12" w:history="1">
        <w:r w:rsidRPr="00CA32BF">
          <w:rPr>
            <w:rFonts w:ascii="Arial" w:hAnsi="Arial" w:cs="Arial"/>
            <w:sz w:val="24"/>
            <w:szCs w:val="24"/>
          </w:rPr>
          <w:t>статьей 9</w:t>
        </w:r>
      </w:hyperlink>
      <w:r w:rsidR="00F422A0">
        <w:rPr>
          <w:rFonts w:ascii="Arial" w:hAnsi="Arial" w:cs="Arial"/>
          <w:sz w:val="24"/>
          <w:szCs w:val="24"/>
        </w:rPr>
        <w:t xml:space="preserve"> </w:t>
      </w:r>
      <w:r w:rsidRPr="00CA32BF">
        <w:rPr>
          <w:rFonts w:ascii="Arial" w:hAnsi="Arial" w:cs="Arial"/>
          <w:sz w:val="24"/>
          <w:szCs w:val="24"/>
        </w:rPr>
        <w:t>Федерального закона</w:t>
      </w:r>
      <w:r w:rsidR="00F422A0">
        <w:rPr>
          <w:rFonts w:ascii="Arial" w:hAnsi="Arial" w:cs="Arial"/>
          <w:sz w:val="24"/>
          <w:szCs w:val="24"/>
        </w:rPr>
        <w:t xml:space="preserve"> </w:t>
      </w:r>
      <w:r w:rsidR="0082602B" w:rsidRPr="00CA32BF">
        <w:rPr>
          <w:rFonts w:ascii="Arial" w:hAnsi="Arial" w:cs="Arial"/>
          <w:sz w:val="24"/>
          <w:szCs w:val="24"/>
        </w:rPr>
        <w:t>от 27.07.2006 N 152-ФЗ (ред. от 31.12.2017) "О персональных данных"</w:t>
      </w:r>
      <w:r w:rsidRPr="00CA32BF">
        <w:rPr>
          <w:rFonts w:ascii="Arial" w:hAnsi="Arial" w:cs="Arial"/>
          <w:sz w:val="24"/>
          <w:szCs w:val="24"/>
        </w:rPr>
        <w:t>.</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         4.2. При участии Баяндаевского района в областной </w:t>
      </w:r>
      <w:r w:rsidR="00A27FD9" w:rsidRPr="00CA32BF">
        <w:rPr>
          <w:rFonts w:ascii="Arial" w:hAnsi="Arial" w:cs="Arial"/>
          <w:sz w:val="24"/>
          <w:szCs w:val="24"/>
        </w:rPr>
        <w:t>Под</w:t>
      </w:r>
      <w:r w:rsidRPr="00CA32BF">
        <w:rPr>
          <w:rFonts w:ascii="Arial" w:hAnsi="Arial" w:cs="Arial"/>
          <w:sz w:val="24"/>
          <w:szCs w:val="24"/>
        </w:rPr>
        <w:t>программе предусматриваются следующие формы государственной поддержки участвующих в П</w:t>
      </w:r>
      <w:r w:rsidR="00A27FD9" w:rsidRPr="00CA32BF">
        <w:rPr>
          <w:rFonts w:ascii="Arial" w:hAnsi="Arial" w:cs="Arial"/>
          <w:sz w:val="24"/>
          <w:szCs w:val="24"/>
        </w:rPr>
        <w:t>одп</w:t>
      </w:r>
      <w:r w:rsidRPr="00CA32BF">
        <w:rPr>
          <w:rFonts w:ascii="Arial" w:hAnsi="Arial" w:cs="Arial"/>
          <w:sz w:val="24"/>
          <w:szCs w:val="24"/>
        </w:rPr>
        <w:t>рограмме молодых семей:</w:t>
      </w:r>
    </w:p>
    <w:p w:rsidR="0082602B" w:rsidRPr="00CA32BF" w:rsidRDefault="00885732"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а</w:t>
      </w:r>
      <w:r w:rsidR="004D32A5" w:rsidRPr="00CA32BF">
        <w:rPr>
          <w:rFonts w:ascii="Arial" w:hAnsi="Arial" w:cs="Arial"/>
          <w:sz w:val="24"/>
          <w:szCs w:val="24"/>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3" w:history="1">
        <w:r w:rsidR="00A27FD9" w:rsidRPr="00CA32BF">
          <w:rPr>
            <w:rFonts w:ascii="Arial" w:hAnsi="Arial" w:cs="Arial"/>
            <w:sz w:val="24"/>
            <w:szCs w:val="24"/>
          </w:rPr>
          <w:t>П</w:t>
        </w:r>
        <w:r w:rsidR="004D32A5" w:rsidRPr="00CA32BF">
          <w:rPr>
            <w:rFonts w:ascii="Arial" w:hAnsi="Arial" w:cs="Arial"/>
            <w:sz w:val="24"/>
            <w:szCs w:val="24"/>
          </w:rPr>
          <w:t>одпрограммы</w:t>
        </w:r>
      </w:hyperlink>
      <w:r w:rsidR="00F422A0">
        <w:rPr>
          <w:rFonts w:ascii="Arial" w:hAnsi="Arial" w:cs="Arial"/>
          <w:sz w:val="24"/>
          <w:szCs w:val="24"/>
        </w:rPr>
        <w:t xml:space="preserve"> </w:t>
      </w:r>
      <w:r w:rsidR="0082602B" w:rsidRPr="00CA32BF">
        <w:rPr>
          <w:rFonts w:ascii="Arial" w:hAnsi="Arial" w:cs="Arial"/>
          <w:sz w:val="24"/>
          <w:szCs w:val="24"/>
          <w:lang w:eastAsia="ru-RU"/>
        </w:rPr>
        <w:t xml:space="preserve">"Обеспечение доступным и комфортным жильем и коммунальными услугами граждан Российской Федерации" </w:t>
      </w:r>
      <w:r w:rsidR="004D32A5" w:rsidRPr="00CA32BF">
        <w:rPr>
          <w:rFonts w:ascii="Arial" w:hAnsi="Arial" w:cs="Arial"/>
          <w:sz w:val="24"/>
          <w:szCs w:val="24"/>
        </w:rPr>
        <w:t>(далее - социальная выплата на приобретение жилья);</w:t>
      </w:r>
    </w:p>
    <w:p w:rsidR="005E7905" w:rsidRPr="00CA32BF" w:rsidRDefault="00885732"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б</w:t>
      </w:r>
      <w:r w:rsidR="004D32A5" w:rsidRPr="00CA32BF">
        <w:rPr>
          <w:rFonts w:ascii="Arial" w:hAnsi="Arial" w:cs="Arial"/>
          <w:sz w:val="24"/>
          <w:szCs w:val="24"/>
        </w:rPr>
        <w:t>)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CA32BF" w:rsidRDefault="00A27FD9"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Социальная выплата в рамках Подпрограммы,</w:t>
      </w:r>
      <w:r w:rsidR="004D32A5" w:rsidRPr="00CA32BF">
        <w:rPr>
          <w:rFonts w:ascii="Arial" w:hAnsi="Arial" w:cs="Arial"/>
          <w:sz w:val="24"/>
          <w:szCs w:val="24"/>
        </w:rPr>
        <w:t xml:space="preserve"> используется молодой семьей на приобретение жилого помещения у любых физических и (или) юридических </w:t>
      </w:r>
      <w:proofErr w:type="gramStart"/>
      <w:r w:rsidR="004D32A5" w:rsidRPr="00CA32BF">
        <w:rPr>
          <w:rFonts w:ascii="Arial" w:hAnsi="Arial" w:cs="Arial"/>
          <w:sz w:val="24"/>
          <w:szCs w:val="24"/>
        </w:rPr>
        <w:t>лиц</w:t>
      </w:r>
      <w:proofErr w:type="gramEnd"/>
      <w:r w:rsidR="004D32A5" w:rsidRPr="00CA32BF">
        <w:rPr>
          <w:rFonts w:ascii="Arial" w:hAnsi="Arial" w:cs="Arial"/>
          <w:sz w:val="24"/>
          <w:szCs w:val="24"/>
        </w:rPr>
        <w:t xml:space="preserve">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 котором приобретается (строится) жилое помещение.</w:t>
      </w:r>
    </w:p>
    <w:p w:rsidR="005E790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Приобретаемое жилое помещение (создаваемый объект индивидуального жилищного строительства) должно находиться на территории Баяндаевского района.</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Размер общей площади жилого помещения, с учетом которой </w:t>
      </w:r>
      <w:proofErr w:type="gramStart"/>
      <w:r w:rsidRPr="00CA32BF">
        <w:rPr>
          <w:rFonts w:ascii="Arial" w:hAnsi="Arial" w:cs="Arial"/>
          <w:sz w:val="24"/>
          <w:szCs w:val="24"/>
        </w:rPr>
        <w:t>определяется размер социальной выплаты</w:t>
      </w:r>
      <w:r w:rsidR="00F422A0">
        <w:rPr>
          <w:rFonts w:ascii="Arial" w:hAnsi="Arial" w:cs="Arial"/>
          <w:sz w:val="24"/>
          <w:szCs w:val="24"/>
        </w:rPr>
        <w:t xml:space="preserve"> </w:t>
      </w:r>
      <w:r w:rsidRPr="00CA32BF">
        <w:rPr>
          <w:rFonts w:ascii="Arial" w:hAnsi="Arial" w:cs="Arial"/>
          <w:sz w:val="24"/>
          <w:szCs w:val="24"/>
        </w:rPr>
        <w:t>составляет</w:t>
      </w:r>
      <w:proofErr w:type="gramEnd"/>
      <w:r w:rsidRPr="00CA32BF">
        <w:rPr>
          <w:rFonts w:ascii="Arial" w:hAnsi="Arial" w:cs="Arial"/>
          <w:sz w:val="24"/>
          <w:szCs w:val="24"/>
        </w:rPr>
        <w:t>:</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семьи, состоящей из 2 человек (молодые супруги или 1 молодой родитель и ребенок) - 42 кв. метра;</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790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4.3.  </w:t>
      </w:r>
      <w:r w:rsidR="005E7905" w:rsidRPr="00CA32BF">
        <w:rPr>
          <w:rFonts w:ascii="Arial" w:hAnsi="Arial" w:cs="Arial"/>
          <w:sz w:val="24"/>
          <w:szCs w:val="24"/>
        </w:rPr>
        <w:t>Предоставление социальной выплаты на приобретение</w:t>
      </w:r>
      <w:r w:rsidR="00141416">
        <w:rPr>
          <w:rFonts w:ascii="Arial" w:hAnsi="Arial" w:cs="Arial"/>
          <w:sz w:val="24"/>
          <w:szCs w:val="24"/>
        </w:rPr>
        <w:t xml:space="preserve"> </w:t>
      </w:r>
      <w:r w:rsidR="005E7905" w:rsidRPr="00CA32BF">
        <w:rPr>
          <w:rFonts w:ascii="Arial" w:hAnsi="Arial" w:cs="Arial"/>
          <w:sz w:val="24"/>
          <w:szCs w:val="24"/>
        </w:rPr>
        <w:t>жилья.</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proofErr w:type="gramStart"/>
      <w:r w:rsidRPr="00CA32BF">
        <w:rPr>
          <w:rFonts w:ascii="Arial" w:hAnsi="Arial" w:cs="Arial"/>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CA32BF">
        <w:rPr>
          <w:rFonts w:ascii="Arial" w:hAnsi="Arial" w:cs="Arial"/>
          <w:sz w:val="24"/>
          <w:szCs w:val="24"/>
          <w:lang w:eastAsia="ru-RU"/>
        </w:rPr>
        <w:t xml:space="preserve"> В качестве дополнительных средств молодой </w:t>
      </w:r>
      <w:r w:rsidRPr="00CA32BF">
        <w:rPr>
          <w:rFonts w:ascii="Arial" w:hAnsi="Arial" w:cs="Arial"/>
          <w:sz w:val="24"/>
          <w:szCs w:val="24"/>
          <w:lang w:eastAsia="ru-RU"/>
        </w:rPr>
        <w:lastRenderedPageBreak/>
        <w:t>семьей также могут быть использованы средства (часть средств) материнского (семейного) капитала.</w:t>
      </w:r>
    </w:p>
    <w:p w:rsidR="005E790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lang w:eastAsia="ru-RU"/>
        </w:rPr>
      </w:pPr>
      <w:r w:rsidRPr="00CA32BF">
        <w:rPr>
          <w:rFonts w:ascii="Arial" w:hAnsi="Arial" w:cs="Arial"/>
          <w:sz w:val="24"/>
          <w:szCs w:val="24"/>
          <w:lang w:eastAsia="ru-RU"/>
        </w:rPr>
        <w:t>Право молодой семьи - участника П</w:t>
      </w:r>
      <w:r w:rsidR="00A27FD9" w:rsidRPr="00CA32BF">
        <w:rPr>
          <w:rFonts w:ascii="Arial" w:hAnsi="Arial" w:cs="Arial"/>
          <w:sz w:val="24"/>
          <w:szCs w:val="24"/>
          <w:lang w:eastAsia="ru-RU"/>
        </w:rPr>
        <w:t>одп</w:t>
      </w:r>
      <w:r w:rsidRPr="00CA32BF">
        <w:rPr>
          <w:rFonts w:ascii="Arial" w:hAnsi="Arial" w:cs="Arial"/>
          <w:sz w:val="24"/>
          <w:szCs w:val="24"/>
          <w:lang w:eastAsia="ru-RU"/>
        </w:rPr>
        <w:t xml:space="preserve">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w:t>
      </w:r>
      <w:r w:rsidR="00281967" w:rsidRPr="00CA32BF">
        <w:rPr>
          <w:rFonts w:ascii="Arial" w:hAnsi="Arial" w:cs="Arial"/>
          <w:sz w:val="24"/>
          <w:szCs w:val="24"/>
          <w:lang w:eastAsia="ru-RU"/>
        </w:rPr>
        <w:t xml:space="preserve">специалистом по </w:t>
      </w:r>
      <w:r w:rsidRPr="00CA32BF">
        <w:rPr>
          <w:rFonts w:ascii="Arial" w:hAnsi="Arial" w:cs="Arial"/>
          <w:sz w:val="24"/>
          <w:szCs w:val="24"/>
          <w:lang w:eastAsia="ru-RU"/>
        </w:rPr>
        <w:t>молодежной политике администрации района, на основании решения которого молодая семья включена в список участников областной либо районной П</w:t>
      </w:r>
      <w:r w:rsidR="00A27FD9" w:rsidRPr="00CA32BF">
        <w:rPr>
          <w:rFonts w:ascii="Arial" w:hAnsi="Arial" w:cs="Arial"/>
          <w:sz w:val="24"/>
          <w:szCs w:val="24"/>
          <w:lang w:eastAsia="ru-RU"/>
        </w:rPr>
        <w:t>одп</w:t>
      </w:r>
      <w:r w:rsidRPr="00CA32BF">
        <w:rPr>
          <w:rFonts w:ascii="Arial" w:hAnsi="Arial" w:cs="Arial"/>
          <w:sz w:val="24"/>
          <w:szCs w:val="24"/>
          <w:lang w:eastAsia="ru-RU"/>
        </w:rPr>
        <w:t xml:space="preserve">рограммы. </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Социальные выплаты на приобретение жилья используются:</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32BF">
        <w:rPr>
          <w:rFonts w:ascii="Arial" w:hAnsi="Arial" w:cs="Arial"/>
          <w:sz w:val="24"/>
          <w:szCs w:val="24"/>
        </w:rPr>
        <w:t>экономкласса</w:t>
      </w:r>
      <w:proofErr w:type="spellEnd"/>
      <w:r w:rsidRPr="00CA32BF">
        <w:rPr>
          <w:rFonts w:ascii="Arial" w:hAnsi="Arial" w:cs="Arial"/>
          <w:sz w:val="24"/>
          <w:szCs w:val="24"/>
        </w:rPr>
        <w:t xml:space="preserve"> на первичном рынке жилья);</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оплаты цены договора строительного подряда на строительство индивидуального жилого дома;</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32BF">
        <w:rPr>
          <w:rFonts w:ascii="Arial" w:hAnsi="Arial" w:cs="Arial"/>
          <w:sz w:val="24"/>
          <w:szCs w:val="24"/>
        </w:rPr>
        <w:t>уплаты</w:t>
      </w:r>
      <w:proofErr w:type="gramEnd"/>
      <w:r w:rsidRPr="00CA32BF">
        <w:rPr>
          <w:rFonts w:ascii="Arial" w:hAnsi="Arial" w:cs="Arial"/>
          <w:sz w:val="24"/>
          <w:szCs w:val="24"/>
        </w:rPr>
        <w:t xml:space="preserve"> которого жилое помещение переходит в собственность этой молодой семьи;</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CA32BF">
        <w:rPr>
          <w:rFonts w:ascii="Arial" w:hAnsi="Arial" w:cs="Arial"/>
          <w:sz w:val="24"/>
          <w:szCs w:val="24"/>
        </w:rPr>
        <w:t>экономкласса</w:t>
      </w:r>
      <w:proofErr w:type="spellEnd"/>
      <w:r w:rsidRPr="00CA32BF">
        <w:rPr>
          <w:rFonts w:ascii="Arial" w:hAnsi="Arial" w:cs="Arial"/>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71141"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00571141" w:rsidRPr="00CA32BF">
        <w:rPr>
          <w:rFonts w:ascii="Arial" w:hAnsi="Arial" w:cs="Arial"/>
          <w:sz w:val="24"/>
          <w:szCs w:val="24"/>
        </w:rPr>
        <w:t>;</w:t>
      </w:r>
    </w:p>
    <w:p w:rsidR="00571141" w:rsidRPr="00CA32BF" w:rsidRDefault="00571141" w:rsidP="00CA32BF">
      <w:pPr>
        <w:pStyle w:val="ConsPlusNormal"/>
        <w:ind w:left="-851" w:firstLine="851"/>
        <w:jc w:val="both"/>
        <w:rPr>
          <w:sz w:val="24"/>
          <w:szCs w:val="24"/>
        </w:rPr>
      </w:pPr>
      <w:r w:rsidRPr="00CA32BF">
        <w:rPr>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A32BF">
        <w:rPr>
          <w:sz w:val="24"/>
          <w:szCs w:val="24"/>
        </w:rPr>
        <w:t>эскроу</w:t>
      </w:r>
      <w:proofErr w:type="spellEnd"/>
      <w:r w:rsidRPr="00CA32BF">
        <w:rPr>
          <w:sz w:val="24"/>
          <w:szCs w:val="24"/>
        </w:rPr>
        <w:t>.</w:t>
      </w:r>
    </w:p>
    <w:p w:rsidR="00571141" w:rsidRPr="00CA32BF" w:rsidRDefault="00571141" w:rsidP="00CA32BF">
      <w:pPr>
        <w:pStyle w:val="ConsPlusNormal"/>
        <w:ind w:left="-851" w:firstLine="851"/>
        <w:jc w:val="both"/>
        <w:rPr>
          <w:sz w:val="24"/>
          <w:szCs w:val="24"/>
        </w:rPr>
      </w:pPr>
      <w:r w:rsidRPr="00CA32BF">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A32BF">
        <w:rPr>
          <w:sz w:val="24"/>
          <w:szCs w:val="24"/>
        </w:rPr>
        <w:t>неполнородных</w:t>
      </w:r>
      <w:proofErr w:type="spellEnd"/>
      <w:r w:rsidRPr="00CA32BF">
        <w:rPr>
          <w:sz w:val="24"/>
          <w:szCs w:val="24"/>
        </w:rPr>
        <w:t xml:space="preserve"> братьев и сестер).</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Размер социальной выплаты на приобретение жилья составляет:</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35 процентов расчетной (средней) стоимости жилья, определяемой в соответствии с требованиями П</w:t>
      </w:r>
      <w:r w:rsidR="00A27FD9" w:rsidRPr="00CA32BF">
        <w:rPr>
          <w:rFonts w:ascii="Arial" w:hAnsi="Arial" w:cs="Arial"/>
          <w:sz w:val="24"/>
          <w:szCs w:val="24"/>
          <w:lang w:eastAsia="ru-RU"/>
        </w:rPr>
        <w:t>одп</w:t>
      </w:r>
      <w:r w:rsidRPr="00CA32BF">
        <w:rPr>
          <w:rFonts w:ascii="Arial" w:hAnsi="Arial" w:cs="Arial"/>
          <w:sz w:val="24"/>
          <w:szCs w:val="24"/>
          <w:lang w:eastAsia="ru-RU"/>
        </w:rPr>
        <w:t>рограммы, - для молодых семей, не имеющих детей;</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40 процентов расчетной (средней) стоимости жилья, определяемой в соответствии с требованиями П</w:t>
      </w:r>
      <w:r w:rsidR="00A27FD9" w:rsidRPr="00CA32BF">
        <w:rPr>
          <w:rFonts w:ascii="Arial" w:hAnsi="Arial" w:cs="Arial"/>
          <w:sz w:val="24"/>
          <w:szCs w:val="24"/>
          <w:lang w:eastAsia="ru-RU"/>
        </w:rPr>
        <w:t>одп</w:t>
      </w:r>
      <w:r w:rsidRPr="00CA32BF">
        <w:rPr>
          <w:rFonts w:ascii="Arial" w:hAnsi="Arial" w:cs="Arial"/>
          <w:sz w:val="24"/>
          <w:szCs w:val="24"/>
          <w:lang w:eastAsia="ru-RU"/>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E7905" w:rsidRPr="00CA32BF" w:rsidRDefault="005E790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lastRenderedPageBreak/>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rPr>
      </w:pPr>
      <w:r w:rsidRPr="00CA32BF">
        <w:rPr>
          <w:rFonts w:ascii="Arial" w:hAnsi="Arial" w:cs="Arial"/>
          <w:sz w:val="24"/>
          <w:szCs w:val="24"/>
          <w:lang w:eastAsia="ru-RU"/>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w:t>
      </w:r>
      <w:r w:rsidR="00A27FD9" w:rsidRPr="00CA32BF">
        <w:rPr>
          <w:rFonts w:ascii="Arial" w:hAnsi="Arial" w:cs="Arial"/>
          <w:sz w:val="24"/>
          <w:szCs w:val="24"/>
          <w:lang w:eastAsia="ru-RU"/>
        </w:rPr>
        <w:t>одп</w:t>
      </w:r>
      <w:r w:rsidRPr="00CA32BF">
        <w:rPr>
          <w:rFonts w:ascii="Arial" w:hAnsi="Arial" w:cs="Arial"/>
          <w:sz w:val="24"/>
          <w:szCs w:val="24"/>
          <w:lang w:eastAsia="ru-RU"/>
        </w:rPr>
        <w:t>рограммы и норматива стоимости 1 кв. метра общей площади жилья на территории Баяндаевского района. Норматив стоимости 1 кв. метра общей площади жилья для расчета размера социальной выплаты устанавливается постановлением мэра Баяндаевского района, но не выше средней рыночной</w:t>
      </w:r>
      <w:r w:rsidRPr="00CA32BF">
        <w:rPr>
          <w:rFonts w:ascii="Arial" w:hAnsi="Arial" w:cs="Arial"/>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CA32BF" w:rsidRDefault="004D32A5" w:rsidP="00CA32BF">
      <w:pPr>
        <w:pStyle w:val="ConsPlusNormal"/>
        <w:widowControl/>
        <w:ind w:left="-851" w:firstLine="851"/>
        <w:jc w:val="both"/>
        <w:rPr>
          <w:sz w:val="24"/>
          <w:szCs w:val="24"/>
        </w:rPr>
      </w:pPr>
      <w:r w:rsidRPr="00CA32BF">
        <w:rPr>
          <w:sz w:val="24"/>
          <w:szCs w:val="24"/>
        </w:rPr>
        <w:t>Расчетная (средняя) стоимость жилья, используемая при расчете размера социальной выплаты, определяется по формуле:</w:t>
      </w:r>
    </w:p>
    <w:p w:rsidR="004D32A5" w:rsidRPr="00CA32BF" w:rsidRDefault="004D32A5" w:rsidP="00CA32BF">
      <w:pPr>
        <w:pStyle w:val="ConsPlusNormal"/>
        <w:widowControl/>
        <w:ind w:left="-851" w:firstLine="851"/>
        <w:jc w:val="both"/>
        <w:rPr>
          <w:sz w:val="24"/>
          <w:szCs w:val="24"/>
        </w:rPr>
      </w:pPr>
      <w:proofErr w:type="spellStart"/>
      <w:r w:rsidRPr="00CA32BF">
        <w:rPr>
          <w:sz w:val="24"/>
          <w:szCs w:val="24"/>
        </w:rPr>
        <w:t>СтЖ</w:t>
      </w:r>
      <w:proofErr w:type="spellEnd"/>
      <w:r w:rsidRPr="00CA32BF">
        <w:rPr>
          <w:sz w:val="24"/>
          <w:szCs w:val="24"/>
        </w:rPr>
        <w:t xml:space="preserve"> = Н x РЖ,</w:t>
      </w:r>
    </w:p>
    <w:p w:rsidR="004D32A5" w:rsidRPr="00CA32BF" w:rsidRDefault="004D32A5" w:rsidP="00CA32BF">
      <w:pPr>
        <w:pStyle w:val="ConsPlusNormal"/>
        <w:widowControl/>
        <w:ind w:left="-851" w:firstLine="851"/>
        <w:jc w:val="both"/>
        <w:rPr>
          <w:sz w:val="24"/>
          <w:szCs w:val="24"/>
        </w:rPr>
      </w:pPr>
      <w:r w:rsidRPr="00CA32BF">
        <w:rPr>
          <w:sz w:val="24"/>
          <w:szCs w:val="24"/>
        </w:rPr>
        <w:t>где:</w:t>
      </w:r>
    </w:p>
    <w:p w:rsidR="004D32A5" w:rsidRPr="00CA32BF" w:rsidRDefault="004D32A5" w:rsidP="00CA32BF">
      <w:pPr>
        <w:pStyle w:val="ConsPlusNormal"/>
        <w:widowControl/>
        <w:ind w:left="-851" w:firstLine="851"/>
        <w:jc w:val="both"/>
        <w:rPr>
          <w:sz w:val="24"/>
          <w:szCs w:val="24"/>
        </w:rPr>
      </w:pPr>
      <w:r w:rsidRPr="00CA32BF">
        <w:rPr>
          <w:sz w:val="24"/>
          <w:szCs w:val="24"/>
        </w:rPr>
        <w:t>Н - норматив стоимости 1 кв. метра общей площади жилья по Баяндаевскому району, определяемый в соответствии с требованиями П</w:t>
      </w:r>
      <w:r w:rsidR="00A27FD9" w:rsidRPr="00CA32BF">
        <w:rPr>
          <w:sz w:val="24"/>
          <w:szCs w:val="24"/>
        </w:rPr>
        <w:t>одп</w:t>
      </w:r>
      <w:r w:rsidRPr="00CA32BF">
        <w:rPr>
          <w:sz w:val="24"/>
          <w:szCs w:val="24"/>
        </w:rPr>
        <w:t>рограммы;</w:t>
      </w:r>
    </w:p>
    <w:p w:rsidR="004D32A5" w:rsidRPr="00CA32BF" w:rsidRDefault="004D32A5" w:rsidP="00CA32BF">
      <w:pPr>
        <w:pStyle w:val="ConsPlusNormal"/>
        <w:widowControl/>
        <w:ind w:left="-851" w:firstLine="851"/>
        <w:jc w:val="both"/>
        <w:rPr>
          <w:sz w:val="24"/>
          <w:szCs w:val="24"/>
        </w:rPr>
      </w:pPr>
      <w:r w:rsidRPr="00CA32BF">
        <w:rPr>
          <w:sz w:val="24"/>
          <w:szCs w:val="24"/>
        </w:rPr>
        <w:t xml:space="preserve">РЖ - размер общей площади жилого помещения, определяемый </w:t>
      </w:r>
      <w:r w:rsidRPr="00CA32BF">
        <w:rPr>
          <w:sz w:val="24"/>
          <w:szCs w:val="24"/>
        </w:rPr>
        <w:br/>
        <w:t>в соответствии с требованиями П</w:t>
      </w:r>
      <w:r w:rsidR="00A27FD9" w:rsidRPr="00CA32BF">
        <w:rPr>
          <w:sz w:val="24"/>
          <w:szCs w:val="24"/>
        </w:rPr>
        <w:t>одп</w:t>
      </w:r>
      <w:r w:rsidRPr="00CA32BF">
        <w:rPr>
          <w:sz w:val="24"/>
          <w:szCs w:val="24"/>
        </w:rPr>
        <w:t>рограммы.</w:t>
      </w:r>
    </w:p>
    <w:p w:rsidR="005E7905" w:rsidRPr="00CA32BF" w:rsidRDefault="005E7905" w:rsidP="00CA32BF">
      <w:pPr>
        <w:pStyle w:val="ConsPlusNormal"/>
        <w:widowControl/>
        <w:ind w:left="-851" w:firstLine="851"/>
        <w:jc w:val="both"/>
        <w:rPr>
          <w:sz w:val="24"/>
          <w:szCs w:val="24"/>
        </w:rPr>
      </w:pPr>
      <w:r w:rsidRPr="00CA32BF">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CA32BF" w:rsidRDefault="004D32A5" w:rsidP="00CA32BF">
      <w:pPr>
        <w:pStyle w:val="ConsPlusNormal"/>
        <w:widowControl/>
        <w:ind w:left="-851" w:firstLine="851"/>
        <w:jc w:val="both"/>
        <w:rPr>
          <w:sz w:val="24"/>
          <w:szCs w:val="24"/>
        </w:rPr>
      </w:pPr>
      <w:r w:rsidRPr="00CA32BF">
        <w:rPr>
          <w:sz w:val="24"/>
          <w:szCs w:val="24"/>
        </w:rPr>
        <w:t xml:space="preserve">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 предусмотренных  на реализацию </w:t>
      </w:r>
      <w:r w:rsidR="00DC5142" w:rsidRPr="00CA32BF">
        <w:rPr>
          <w:sz w:val="24"/>
          <w:szCs w:val="24"/>
        </w:rPr>
        <w:t>Государственной программы Российской Федерации</w:t>
      </w:r>
      <w:r w:rsidR="00885732" w:rsidRPr="00CA32BF">
        <w:rPr>
          <w:sz w:val="24"/>
          <w:szCs w:val="24"/>
        </w:rPr>
        <w:t xml:space="preserve"> </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sidR="00DC5142" w:rsidRPr="00CA32BF">
        <w:rPr>
          <w:rFonts w:ascii="Arial" w:hAnsi="Arial" w:cs="Arial"/>
          <w:sz w:val="24"/>
          <w:szCs w:val="24"/>
        </w:rPr>
        <w:t>Государственной программы Российской Федерации</w:t>
      </w:r>
      <w:r w:rsidRPr="00CA32BF">
        <w:rPr>
          <w:rFonts w:ascii="Arial" w:hAnsi="Arial" w:cs="Arial"/>
          <w:sz w:val="24"/>
          <w:szCs w:val="24"/>
          <w:lang w:eastAsia="ru-RU"/>
        </w:rPr>
        <w:t>;</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CA32BF" w:rsidRDefault="004D32A5" w:rsidP="00CA32BF">
      <w:pPr>
        <w:widowControl w:val="0"/>
        <w:autoSpaceDE w:val="0"/>
        <w:autoSpaceDN w:val="0"/>
        <w:adjustRightInd w:val="0"/>
        <w:spacing w:after="0" w:line="240" w:lineRule="auto"/>
        <w:ind w:left="-851" w:firstLine="851"/>
        <w:jc w:val="both"/>
        <w:rPr>
          <w:rFonts w:ascii="Arial" w:hAnsi="Arial" w:cs="Arial"/>
          <w:sz w:val="24"/>
          <w:szCs w:val="24"/>
        </w:rPr>
      </w:pP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молодежной политике Иркутской области.</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rPr>
      </w:pPr>
      <w:r w:rsidRPr="00CA32BF">
        <w:rPr>
          <w:rFonts w:ascii="Arial" w:hAnsi="Arial" w:cs="Arial"/>
          <w:sz w:val="24"/>
          <w:szCs w:val="24"/>
          <w:lang w:eastAsia="ru-RU"/>
        </w:rPr>
        <w:t xml:space="preserve">4.4. Администрация района </w:t>
      </w:r>
      <w:r w:rsidRPr="00CA32BF">
        <w:rPr>
          <w:rFonts w:ascii="Arial" w:hAnsi="Arial" w:cs="Arial"/>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w:t>
      </w:r>
      <w:r w:rsidR="00BE0A3E" w:rsidRPr="00CA32BF">
        <w:rPr>
          <w:rFonts w:ascii="Arial" w:hAnsi="Arial" w:cs="Arial"/>
          <w:sz w:val="24"/>
          <w:szCs w:val="24"/>
        </w:rPr>
        <w:t>Под</w:t>
      </w:r>
      <w:r w:rsidRPr="00CA32BF">
        <w:rPr>
          <w:rFonts w:ascii="Arial" w:hAnsi="Arial" w:cs="Arial"/>
          <w:sz w:val="24"/>
          <w:szCs w:val="24"/>
        </w:rPr>
        <w:t xml:space="preserve">программ по обеспечению жильем молодых семей. Порядок проведения конкурса определяется Правительством  Иркутской области. В случае признания Баяндаевского района победителем конкурса министерство по молодежной политике Иркутской </w:t>
      </w:r>
      <w:r w:rsidRPr="00CA32BF">
        <w:rPr>
          <w:rFonts w:ascii="Arial" w:hAnsi="Arial" w:cs="Arial"/>
          <w:sz w:val="24"/>
          <w:szCs w:val="24"/>
        </w:rPr>
        <w:lastRenderedPageBreak/>
        <w:t>области заключает с администрацией района  соглашение об участии в реализации мероприятий областной</w:t>
      </w:r>
      <w:proofErr w:type="gramStart"/>
      <w:r w:rsidRPr="00CA32BF">
        <w:rPr>
          <w:rFonts w:ascii="Arial" w:hAnsi="Arial" w:cs="Arial"/>
          <w:sz w:val="24"/>
          <w:szCs w:val="24"/>
        </w:rPr>
        <w:t xml:space="preserve"> </w:t>
      </w:r>
      <w:r w:rsidR="00BE0A3E" w:rsidRPr="00CA32BF">
        <w:rPr>
          <w:rFonts w:ascii="Arial" w:hAnsi="Arial" w:cs="Arial"/>
          <w:sz w:val="24"/>
          <w:szCs w:val="24"/>
        </w:rPr>
        <w:t>П</w:t>
      </w:r>
      <w:proofErr w:type="gramEnd"/>
      <w:r w:rsidR="00BE0A3E" w:rsidRPr="00CA32BF">
        <w:rPr>
          <w:rFonts w:ascii="Arial" w:hAnsi="Arial" w:cs="Arial"/>
          <w:sz w:val="24"/>
          <w:szCs w:val="24"/>
        </w:rPr>
        <w:t>од</w:t>
      </w:r>
      <w:hyperlink r:id="rId14" w:history="1">
        <w:r w:rsidRPr="00CA32BF">
          <w:rPr>
            <w:rFonts w:ascii="Arial" w:hAnsi="Arial" w:cs="Arial"/>
            <w:sz w:val="24"/>
            <w:szCs w:val="24"/>
          </w:rPr>
          <w:t>программы</w:t>
        </w:r>
      </w:hyperlink>
      <w:r w:rsidRPr="00CA32BF">
        <w:rPr>
          <w:rFonts w:ascii="Arial" w:hAnsi="Arial" w:cs="Arial"/>
          <w:sz w:val="24"/>
          <w:szCs w:val="24"/>
        </w:rPr>
        <w:t>.</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rPr>
        <w:t xml:space="preserve">4.5. </w:t>
      </w:r>
      <w:r w:rsidRPr="00CA32BF">
        <w:rPr>
          <w:rFonts w:ascii="Arial" w:hAnsi="Arial" w:cs="Arial"/>
          <w:sz w:val="24"/>
          <w:szCs w:val="24"/>
          <w:lang w:eastAsia="ru-RU"/>
        </w:rPr>
        <w:t>Реализация П</w:t>
      </w:r>
      <w:r w:rsidR="00BE0A3E" w:rsidRPr="00CA32BF">
        <w:rPr>
          <w:rFonts w:ascii="Arial" w:hAnsi="Arial" w:cs="Arial"/>
          <w:sz w:val="24"/>
          <w:szCs w:val="24"/>
          <w:lang w:eastAsia="ru-RU"/>
        </w:rPr>
        <w:t>одп</w:t>
      </w:r>
      <w:r w:rsidRPr="00CA32BF">
        <w:rPr>
          <w:rFonts w:ascii="Arial" w:hAnsi="Arial" w:cs="Arial"/>
          <w:sz w:val="24"/>
          <w:szCs w:val="24"/>
          <w:lang w:eastAsia="ru-RU"/>
        </w:rPr>
        <w:t xml:space="preserve">рограммы осуществляется </w:t>
      </w:r>
      <w:r w:rsidR="00A47262" w:rsidRPr="00CA32BF">
        <w:rPr>
          <w:rFonts w:ascii="Arial" w:hAnsi="Arial" w:cs="Arial"/>
          <w:sz w:val="24"/>
          <w:szCs w:val="24"/>
          <w:lang w:eastAsia="ru-RU"/>
        </w:rPr>
        <w:t xml:space="preserve">специалистом </w:t>
      </w:r>
      <w:r w:rsidRPr="00CA32BF">
        <w:rPr>
          <w:rFonts w:ascii="Arial" w:hAnsi="Arial" w:cs="Arial"/>
          <w:sz w:val="24"/>
          <w:szCs w:val="24"/>
          <w:lang w:eastAsia="ru-RU"/>
        </w:rPr>
        <w:t xml:space="preserve">по молодежной </w:t>
      </w:r>
      <w:r w:rsidR="00A47262" w:rsidRPr="00CA32BF">
        <w:rPr>
          <w:rFonts w:ascii="Arial" w:hAnsi="Arial" w:cs="Arial"/>
          <w:sz w:val="24"/>
          <w:szCs w:val="24"/>
          <w:lang w:eastAsia="ru-RU"/>
        </w:rPr>
        <w:t>политике а</w:t>
      </w:r>
      <w:r w:rsidRPr="00CA32BF">
        <w:rPr>
          <w:rFonts w:ascii="Arial" w:hAnsi="Arial" w:cs="Arial"/>
          <w:sz w:val="24"/>
          <w:szCs w:val="24"/>
          <w:lang w:eastAsia="ru-RU"/>
        </w:rPr>
        <w:t>дминистрацией района.  В рамках реализации П</w:t>
      </w:r>
      <w:r w:rsidR="00BE0A3E" w:rsidRPr="00CA32BF">
        <w:rPr>
          <w:rFonts w:ascii="Arial" w:hAnsi="Arial" w:cs="Arial"/>
          <w:sz w:val="24"/>
          <w:szCs w:val="24"/>
          <w:lang w:eastAsia="ru-RU"/>
        </w:rPr>
        <w:t>одп</w:t>
      </w:r>
      <w:r w:rsidRPr="00CA32BF">
        <w:rPr>
          <w:rFonts w:ascii="Arial" w:hAnsi="Arial" w:cs="Arial"/>
          <w:sz w:val="24"/>
          <w:szCs w:val="24"/>
          <w:lang w:eastAsia="ru-RU"/>
        </w:rPr>
        <w:t>рограммы:</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а) </w:t>
      </w:r>
      <w:r w:rsidR="005A7D92" w:rsidRPr="00CA32BF">
        <w:rPr>
          <w:rFonts w:ascii="Arial" w:hAnsi="Arial" w:cs="Arial"/>
          <w:sz w:val="24"/>
          <w:szCs w:val="24"/>
          <w:lang w:eastAsia="ru-RU"/>
        </w:rPr>
        <w:t xml:space="preserve">Главный </w:t>
      </w:r>
      <w:r w:rsidR="003D2FE8" w:rsidRPr="00CA32BF">
        <w:rPr>
          <w:rFonts w:ascii="Arial" w:hAnsi="Arial" w:cs="Arial"/>
          <w:sz w:val="24"/>
          <w:szCs w:val="24"/>
          <w:lang w:eastAsia="ru-RU"/>
        </w:rPr>
        <w:t xml:space="preserve">специалист </w:t>
      </w:r>
      <w:r w:rsidR="00BE0A3E" w:rsidRPr="00CA32BF">
        <w:rPr>
          <w:rFonts w:ascii="Arial" w:hAnsi="Arial" w:cs="Arial"/>
          <w:sz w:val="24"/>
          <w:szCs w:val="24"/>
          <w:lang w:eastAsia="ru-RU"/>
        </w:rPr>
        <w:t xml:space="preserve">по </w:t>
      </w:r>
      <w:r w:rsidRPr="00CA32BF">
        <w:rPr>
          <w:rFonts w:ascii="Arial" w:hAnsi="Arial" w:cs="Arial"/>
          <w:sz w:val="24"/>
          <w:szCs w:val="24"/>
          <w:lang w:eastAsia="ru-RU"/>
        </w:rPr>
        <w:t>молодежной политике администрации района:</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осуществляет формирование сводного списка молодых семей для участия в П</w:t>
      </w:r>
      <w:r w:rsidR="00BE0A3E" w:rsidRPr="00CA32BF">
        <w:rPr>
          <w:rFonts w:ascii="Arial" w:hAnsi="Arial" w:cs="Arial"/>
          <w:sz w:val="24"/>
          <w:szCs w:val="24"/>
          <w:lang w:eastAsia="ru-RU"/>
        </w:rPr>
        <w:t>одп</w:t>
      </w:r>
      <w:r w:rsidRPr="00CA32BF">
        <w:rPr>
          <w:rFonts w:ascii="Arial" w:hAnsi="Arial" w:cs="Arial"/>
          <w:sz w:val="24"/>
          <w:szCs w:val="24"/>
          <w:lang w:eastAsia="ru-RU"/>
        </w:rPr>
        <w:t>рограмме на основании заявлений и документов, поданных молодыми семьями Баяндаевского района в соответствии с условиями настоящей П</w:t>
      </w:r>
      <w:r w:rsidR="00BE0A3E" w:rsidRPr="00CA32BF">
        <w:rPr>
          <w:rFonts w:ascii="Arial" w:hAnsi="Arial" w:cs="Arial"/>
          <w:sz w:val="24"/>
          <w:szCs w:val="24"/>
          <w:lang w:eastAsia="ru-RU"/>
        </w:rPr>
        <w:t>одп</w:t>
      </w:r>
      <w:r w:rsidRPr="00CA32BF">
        <w:rPr>
          <w:rFonts w:ascii="Arial" w:hAnsi="Arial" w:cs="Arial"/>
          <w:sz w:val="24"/>
          <w:szCs w:val="24"/>
          <w:lang w:eastAsia="ru-RU"/>
        </w:rPr>
        <w:t xml:space="preserve">рограммы; </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организует работу по проверке сведений, содержащихся в представленных документах  молодой семьи;</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осуществляет подготовительно-организационную работу для участия в областной П</w:t>
      </w:r>
      <w:r w:rsidR="00BE0A3E" w:rsidRPr="00CA32BF">
        <w:rPr>
          <w:rFonts w:ascii="Arial" w:hAnsi="Arial" w:cs="Arial"/>
          <w:sz w:val="24"/>
          <w:szCs w:val="24"/>
          <w:lang w:eastAsia="ru-RU"/>
        </w:rPr>
        <w:t>одп</w:t>
      </w:r>
      <w:r w:rsidRPr="00CA32BF">
        <w:rPr>
          <w:rFonts w:ascii="Arial" w:hAnsi="Arial" w:cs="Arial"/>
          <w:sz w:val="24"/>
          <w:szCs w:val="24"/>
          <w:lang w:eastAsia="ru-RU"/>
        </w:rPr>
        <w:t>рограмме;</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ежемесячно, ежеквартально, до 5-го числа месяца, следующего за отчетным периодом, предоставляет сведения о ходе реализации областной П</w:t>
      </w:r>
      <w:r w:rsidR="00BE0A3E" w:rsidRPr="00CA32BF">
        <w:rPr>
          <w:rFonts w:ascii="Arial" w:hAnsi="Arial" w:cs="Arial"/>
          <w:sz w:val="24"/>
          <w:szCs w:val="24"/>
          <w:lang w:eastAsia="ru-RU"/>
        </w:rPr>
        <w:t>одп</w:t>
      </w:r>
      <w:r w:rsidRPr="00CA32BF">
        <w:rPr>
          <w:rFonts w:ascii="Arial" w:hAnsi="Arial" w:cs="Arial"/>
          <w:sz w:val="24"/>
          <w:szCs w:val="24"/>
          <w:lang w:eastAsia="ru-RU"/>
        </w:rPr>
        <w:t>рограммы ответственному исполнителю областной П</w:t>
      </w:r>
      <w:r w:rsidR="00BE0A3E" w:rsidRPr="00CA32BF">
        <w:rPr>
          <w:rFonts w:ascii="Arial" w:hAnsi="Arial" w:cs="Arial"/>
          <w:sz w:val="24"/>
          <w:szCs w:val="24"/>
          <w:lang w:eastAsia="ru-RU"/>
        </w:rPr>
        <w:t>одп</w:t>
      </w:r>
      <w:r w:rsidRPr="00CA32BF">
        <w:rPr>
          <w:rFonts w:ascii="Arial" w:hAnsi="Arial" w:cs="Arial"/>
          <w:sz w:val="24"/>
          <w:szCs w:val="24"/>
          <w:lang w:eastAsia="ru-RU"/>
        </w:rPr>
        <w:t>рограммы;</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осуществляет информационную и разъяснительную работу среди населения по освещению целей и задач П</w:t>
      </w:r>
      <w:r w:rsidR="00BE0A3E" w:rsidRPr="00CA32BF">
        <w:rPr>
          <w:rFonts w:ascii="Arial" w:hAnsi="Arial" w:cs="Arial"/>
          <w:sz w:val="24"/>
          <w:szCs w:val="24"/>
        </w:rPr>
        <w:t>одп</w:t>
      </w:r>
      <w:r w:rsidRPr="00CA32BF">
        <w:rPr>
          <w:rFonts w:ascii="Arial" w:hAnsi="Arial" w:cs="Arial"/>
          <w:sz w:val="24"/>
          <w:szCs w:val="24"/>
        </w:rPr>
        <w:t>рограммы, условий предоставления государственной и муниципальной поддержке молодым семьям;</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осуществляют мониторинг реализации П</w:t>
      </w:r>
      <w:r w:rsidR="00BE0A3E" w:rsidRPr="00CA32BF">
        <w:rPr>
          <w:rFonts w:ascii="Arial" w:hAnsi="Arial" w:cs="Arial"/>
          <w:sz w:val="24"/>
          <w:szCs w:val="24"/>
        </w:rPr>
        <w:t>одп</w:t>
      </w:r>
      <w:r w:rsidRPr="00CA32BF">
        <w:rPr>
          <w:rFonts w:ascii="Arial" w:hAnsi="Arial" w:cs="Arial"/>
          <w:sz w:val="24"/>
          <w:szCs w:val="24"/>
        </w:rPr>
        <w:t>рограммы;</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t>- контроль целевого использования средств, выделяемых участникам П</w:t>
      </w:r>
      <w:r w:rsidR="00BE0A3E" w:rsidRPr="00CA32BF">
        <w:rPr>
          <w:rFonts w:ascii="Arial" w:hAnsi="Arial" w:cs="Arial"/>
          <w:sz w:val="24"/>
          <w:szCs w:val="24"/>
        </w:rPr>
        <w:t>одп</w:t>
      </w:r>
      <w:r w:rsidRPr="00CA32BF">
        <w:rPr>
          <w:rFonts w:ascii="Arial" w:hAnsi="Arial" w:cs="Arial"/>
          <w:sz w:val="24"/>
          <w:szCs w:val="24"/>
        </w:rPr>
        <w:t>рограммы на решение жилищной проблемы;</w:t>
      </w:r>
    </w:p>
    <w:p w:rsidR="004D32A5" w:rsidRPr="00CA32BF" w:rsidRDefault="004D32A5" w:rsidP="00CA32BF">
      <w:pPr>
        <w:autoSpaceDE w:val="0"/>
        <w:autoSpaceDN w:val="0"/>
        <w:adjustRightInd w:val="0"/>
        <w:spacing w:after="0" w:line="240" w:lineRule="auto"/>
        <w:ind w:left="-851" w:firstLine="851"/>
        <w:jc w:val="both"/>
        <w:rPr>
          <w:rFonts w:ascii="Arial" w:hAnsi="Arial" w:cs="Arial"/>
          <w:sz w:val="24"/>
          <w:szCs w:val="24"/>
        </w:rPr>
      </w:pPr>
      <w:r w:rsidRPr="00CA32BF">
        <w:rPr>
          <w:rFonts w:ascii="Arial" w:hAnsi="Arial" w:cs="Arial"/>
          <w:sz w:val="24"/>
          <w:szCs w:val="24"/>
        </w:rPr>
        <w:noBreakHyphen/>
        <w:t xml:space="preserve"> освещение в средствах массовой информации о ходе реализации настоящей П</w:t>
      </w:r>
      <w:r w:rsidR="0058327B" w:rsidRPr="00CA32BF">
        <w:rPr>
          <w:rFonts w:ascii="Arial" w:hAnsi="Arial" w:cs="Arial"/>
          <w:sz w:val="24"/>
          <w:szCs w:val="24"/>
        </w:rPr>
        <w:t>одп</w:t>
      </w:r>
      <w:r w:rsidRPr="00CA32BF">
        <w:rPr>
          <w:rFonts w:ascii="Arial" w:hAnsi="Arial" w:cs="Arial"/>
          <w:sz w:val="24"/>
          <w:szCs w:val="24"/>
        </w:rPr>
        <w:t>рограммы.</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б) комиссия, осуществляющая общий </w:t>
      </w:r>
      <w:proofErr w:type="gramStart"/>
      <w:r w:rsidRPr="00CA32BF">
        <w:rPr>
          <w:rFonts w:ascii="Arial" w:hAnsi="Arial" w:cs="Arial"/>
          <w:sz w:val="24"/>
          <w:szCs w:val="24"/>
          <w:lang w:eastAsia="ru-RU"/>
        </w:rPr>
        <w:t>контроль за</w:t>
      </w:r>
      <w:proofErr w:type="gramEnd"/>
      <w:r w:rsidRPr="00CA32BF">
        <w:rPr>
          <w:rFonts w:ascii="Arial" w:hAnsi="Arial" w:cs="Arial"/>
          <w:sz w:val="24"/>
          <w:szCs w:val="24"/>
          <w:lang w:eastAsia="ru-RU"/>
        </w:rPr>
        <w:t xml:space="preserve"> ходом реализации настоящей П</w:t>
      </w:r>
      <w:r w:rsidR="0058327B" w:rsidRPr="00CA32BF">
        <w:rPr>
          <w:rFonts w:ascii="Arial" w:hAnsi="Arial" w:cs="Arial"/>
          <w:sz w:val="24"/>
          <w:szCs w:val="24"/>
          <w:lang w:eastAsia="ru-RU"/>
        </w:rPr>
        <w:t>одп</w:t>
      </w:r>
      <w:r w:rsidRPr="00CA32BF">
        <w:rPr>
          <w:rFonts w:ascii="Arial" w:hAnsi="Arial" w:cs="Arial"/>
          <w:sz w:val="24"/>
          <w:szCs w:val="24"/>
          <w:lang w:eastAsia="ru-RU"/>
        </w:rPr>
        <w:t xml:space="preserve">рограммы, утвержденная распоряжением Мэра Баяндаевского района: </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осуществляет общий </w:t>
      </w:r>
      <w:proofErr w:type="gramStart"/>
      <w:r w:rsidRPr="00CA32BF">
        <w:rPr>
          <w:rFonts w:ascii="Arial" w:hAnsi="Arial" w:cs="Arial"/>
          <w:sz w:val="24"/>
          <w:szCs w:val="24"/>
          <w:lang w:eastAsia="ru-RU"/>
        </w:rPr>
        <w:t>контроль за</w:t>
      </w:r>
      <w:proofErr w:type="gramEnd"/>
      <w:r w:rsidRPr="00CA32BF">
        <w:rPr>
          <w:rFonts w:ascii="Arial" w:hAnsi="Arial" w:cs="Arial"/>
          <w:sz w:val="24"/>
          <w:szCs w:val="24"/>
          <w:lang w:eastAsia="ru-RU"/>
        </w:rPr>
        <w:t xml:space="preserve"> ходом реализации </w:t>
      </w:r>
      <w:r w:rsidR="0058327B" w:rsidRPr="00CA32BF">
        <w:rPr>
          <w:rFonts w:ascii="Arial" w:hAnsi="Arial" w:cs="Arial"/>
          <w:sz w:val="24"/>
          <w:szCs w:val="24"/>
          <w:lang w:eastAsia="ru-RU"/>
        </w:rPr>
        <w:t>Под</w:t>
      </w:r>
      <w:r w:rsidRPr="00CA32BF">
        <w:rPr>
          <w:rFonts w:ascii="Arial" w:hAnsi="Arial" w:cs="Arial"/>
          <w:sz w:val="24"/>
          <w:szCs w:val="24"/>
          <w:lang w:eastAsia="ru-RU"/>
        </w:rPr>
        <w:t>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4.6. Для участия в П</w:t>
      </w:r>
      <w:r w:rsidR="009F4999" w:rsidRPr="00CA32BF">
        <w:rPr>
          <w:rFonts w:ascii="Arial" w:hAnsi="Arial" w:cs="Arial"/>
          <w:sz w:val="24"/>
          <w:szCs w:val="24"/>
          <w:lang w:eastAsia="ru-RU"/>
        </w:rPr>
        <w:t>одп</w:t>
      </w:r>
      <w:r w:rsidRPr="00CA32BF">
        <w:rPr>
          <w:rFonts w:ascii="Arial" w:hAnsi="Arial" w:cs="Arial"/>
          <w:sz w:val="24"/>
          <w:szCs w:val="24"/>
          <w:lang w:eastAsia="ru-RU"/>
        </w:rPr>
        <w:t>рограмме молодая семья подает следующие документы:</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color w:val="000000"/>
          <w:sz w:val="24"/>
          <w:szCs w:val="24"/>
          <w:shd w:val="clear" w:color="auto" w:fill="FFFFFF"/>
        </w:rPr>
        <w:t>Заявление установленного образца в 2 экземплярах (один экземпляр возвращается заявителю с указанием даты принятия заявления и приложенных к нему документов);</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Копия паспорта заявителя и  членов его  семьи (все страницы);</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Копия свидетельства о заключении (расторжении) брака - при состоянии в браке (расторжении брака);</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Копия (копии) свидетельства о рождении ребенка (детей);</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Документ</w:t>
      </w:r>
      <w:r w:rsidRPr="00CA32BF">
        <w:rPr>
          <w:rFonts w:ascii="Arial" w:hAnsi="Arial" w:cs="Arial"/>
          <w:i/>
          <w:color w:val="1A0000"/>
          <w:sz w:val="24"/>
          <w:szCs w:val="24"/>
        </w:rPr>
        <w:t>, подтверждающей постановку молодой семьи на учет в качестве нуждающейся в улучшении жилищных условий;</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Копия правоустанавливающего документа на жилое помещение, в котором зарегистрирована и проживает семья;</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Справка (акт) о проверке жилищных условий;</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Выписка из домовой книги по месту жительства семьи;</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Справка бюро технической инвентаризации о наличии (отсутствии)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lastRenderedPageBreak/>
        <w:t>Выписка из Единого государственного реестра прав на недвижимое имущество и сделок с ним о правах заявителя и членов его семьи на жилые помещения на территории Иркутской области;</w:t>
      </w:r>
    </w:p>
    <w:p w:rsidR="001D0417" w:rsidRPr="00CA32BF" w:rsidRDefault="001D0417" w:rsidP="00CA32BF">
      <w:pPr>
        <w:pStyle w:val="a4"/>
        <w:numPr>
          <w:ilvl w:val="0"/>
          <w:numId w:val="8"/>
        </w:numPr>
        <w:ind w:left="-851" w:firstLine="851"/>
        <w:jc w:val="both"/>
        <w:rPr>
          <w:rFonts w:ascii="Arial" w:hAnsi="Arial" w:cs="Arial"/>
          <w:i/>
          <w:sz w:val="24"/>
          <w:szCs w:val="24"/>
        </w:rPr>
      </w:pPr>
      <w:r w:rsidRPr="00CA32BF">
        <w:rPr>
          <w:rFonts w:ascii="Arial" w:hAnsi="Arial" w:cs="Arial"/>
          <w:i/>
          <w:sz w:val="24"/>
          <w:szCs w:val="24"/>
        </w:rPr>
        <w:t>В случае, когда семья проживает по договору социального найма жилого помещения:</w:t>
      </w:r>
    </w:p>
    <w:p w:rsidR="001D0417" w:rsidRPr="00CA32BF" w:rsidRDefault="001D0417" w:rsidP="00CA32BF">
      <w:pPr>
        <w:pStyle w:val="a4"/>
        <w:ind w:left="-851" w:firstLine="851"/>
        <w:jc w:val="both"/>
        <w:rPr>
          <w:rFonts w:ascii="Arial" w:hAnsi="Arial" w:cs="Arial"/>
          <w:i/>
          <w:sz w:val="24"/>
          <w:szCs w:val="24"/>
        </w:rPr>
      </w:pPr>
      <w:r w:rsidRPr="00CA32BF">
        <w:rPr>
          <w:rFonts w:ascii="Arial" w:hAnsi="Arial" w:cs="Arial"/>
          <w:i/>
          <w:sz w:val="24"/>
          <w:szCs w:val="24"/>
        </w:rPr>
        <w:t>- копия договора найма,</w:t>
      </w:r>
    </w:p>
    <w:p w:rsidR="001D0417" w:rsidRPr="00CA32BF" w:rsidRDefault="001D0417" w:rsidP="00CA32BF">
      <w:pPr>
        <w:pStyle w:val="a4"/>
        <w:ind w:left="-851" w:firstLine="851"/>
        <w:jc w:val="both"/>
        <w:rPr>
          <w:rFonts w:ascii="Arial" w:hAnsi="Arial" w:cs="Arial"/>
          <w:i/>
          <w:sz w:val="24"/>
          <w:szCs w:val="24"/>
        </w:rPr>
      </w:pPr>
      <w:r w:rsidRPr="00CA32BF">
        <w:rPr>
          <w:rFonts w:ascii="Arial" w:hAnsi="Arial" w:cs="Arial"/>
          <w:i/>
          <w:sz w:val="24"/>
          <w:szCs w:val="24"/>
        </w:rPr>
        <w:t>- копия свидетельства.</w:t>
      </w:r>
    </w:p>
    <w:p w:rsidR="001D0417" w:rsidRPr="00CA32BF" w:rsidRDefault="001D0417" w:rsidP="00CA32BF">
      <w:pPr>
        <w:pStyle w:val="a4"/>
        <w:ind w:left="-851" w:firstLine="851"/>
        <w:jc w:val="both"/>
        <w:rPr>
          <w:rFonts w:ascii="Arial" w:hAnsi="Arial" w:cs="Arial"/>
          <w:i/>
          <w:sz w:val="24"/>
          <w:szCs w:val="24"/>
        </w:rPr>
      </w:pPr>
      <w:r w:rsidRPr="00CA32BF">
        <w:rPr>
          <w:rFonts w:ascii="Arial" w:hAnsi="Arial" w:cs="Arial"/>
          <w:i/>
          <w:sz w:val="24"/>
          <w:szCs w:val="24"/>
        </w:rPr>
        <w:t>12.  Д</w:t>
      </w:r>
      <w:r w:rsidRPr="00CA32BF">
        <w:rPr>
          <w:rFonts w:ascii="Arial" w:hAnsi="Arial" w:cs="Arial"/>
          <w:i/>
          <w:color w:val="000000"/>
          <w:sz w:val="24"/>
          <w:szCs w:val="24"/>
          <w:shd w:val="clear" w:color="auto" w:fill="FFFFFF"/>
        </w:rPr>
        <w:t xml:space="preserve">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2-НДФЛ </w:t>
      </w:r>
      <w:proofErr w:type="gramStart"/>
      <w:r w:rsidRPr="00CA32BF">
        <w:rPr>
          <w:rFonts w:ascii="Arial" w:hAnsi="Arial" w:cs="Arial"/>
          <w:i/>
          <w:color w:val="000000"/>
          <w:sz w:val="24"/>
          <w:szCs w:val="24"/>
          <w:shd w:val="clear" w:color="auto" w:fill="FFFFFF"/>
        </w:rPr>
        <w:t>за</w:t>
      </w:r>
      <w:proofErr w:type="gramEnd"/>
      <w:r w:rsidRPr="00CA32BF">
        <w:rPr>
          <w:rFonts w:ascii="Arial" w:hAnsi="Arial" w:cs="Arial"/>
          <w:i/>
          <w:color w:val="000000"/>
          <w:sz w:val="24"/>
          <w:szCs w:val="24"/>
          <w:shd w:val="clear" w:color="auto" w:fill="FFFFFF"/>
        </w:rPr>
        <w:t xml:space="preserve"> последние 6 месяцев).</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rPr>
        <w:t xml:space="preserve">4.7. </w:t>
      </w:r>
      <w:r w:rsidRPr="00CA32BF">
        <w:rPr>
          <w:rFonts w:ascii="Arial" w:hAnsi="Arial" w:cs="Arial"/>
          <w:sz w:val="24"/>
          <w:szCs w:val="24"/>
          <w:lang w:eastAsia="ru-RU"/>
        </w:rPr>
        <w:t xml:space="preserve">Основания для отказа в признании молодой семьи участницей </w:t>
      </w:r>
      <w:r w:rsidR="0058327B" w:rsidRPr="00CA32BF">
        <w:rPr>
          <w:rFonts w:ascii="Arial" w:hAnsi="Arial" w:cs="Arial"/>
          <w:sz w:val="24"/>
          <w:szCs w:val="24"/>
          <w:lang w:eastAsia="ru-RU"/>
        </w:rPr>
        <w:t>Под</w:t>
      </w:r>
      <w:r w:rsidRPr="00CA32BF">
        <w:rPr>
          <w:rFonts w:ascii="Arial" w:hAnsi="Arial" w:cs="Arial"/>
          <w:sz w:val="24"/>
          <w:szCs w:val="24"/>
          <w:lang w:eastAsia="ru-RU"/>
        </w:rPr>
        <w:t>программы является:</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несоответствие молодой семьи условиям, указанных в п. 4.1. раздела 4 настоящей П</w:t>
      </w:r>
      <w:r w:rsidR="0058327B" w:rsidRPr="00CA32BF">
        <w:rPr>
          <w:rFonts w:ascii="Arial" w:hAnsi="Arial" w:cs="Arial"/>
          <w:sz w:val="24"/>
          <w:szCs w:val="24"/>
          <w:lang w:eastAsia="ru-RU"/>
        </w:rPr>
        <w:t>одп</w:t>
      </w:r>
      <w:r w:rsidRPr="00CA32BF">
        <w:rPr>
          <w:rFonts w:ascii="Arial" w:hAnsi="Arial" w:cs="Arial"/>
          <w:sz w:val="24"/>
          <w:szCs w:val="24"/>
          <w:lang w:eastAsia="ru-RU"/>
        </w:rPr>
        <w:t>рограммы;</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непредставление, либо предоставление не всех документов указанных в п. 4.6. раздела 4 настоящей П</w:t>
      </w:r>
      <w:r w:rsidR="0058327B" w:rsidRPr="00CA32BF">
        <w:rPr>
          <w:rFonts w:ascii="Arial" w:hAnsi="Arial" w:cs="Arial"/>
          <w:sz w:val="24"/>
          <w:szCs w:val="24"/>
          <w:lang w:eastAsia="ru-RU"/>
        </w:rPr>
        <w:t>одп</w:t>
      </w:r>
      <w:r w:rsidRPr="00CA32BF">
        <w:rPr>
          <w:rFonts w:ascii="Arial" w:hAnsi="Arial" w:cs="Arial"/>
          <w:sz w:val="24"/>
          <w:szCs w:val="24"/>
          <w:lang w:eastAsia="ru-RU"/>
        </w:rPr>
        <w:t xml:space="preserve">рограммы; </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недостоверность сведений, содержащихся в представленных документах;</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rPr>
      </w:pPr>
      <w:r w:rsidRPr="00CA32BF">
        <w:rPr>
          <w:rFonts w:ascii="Arial" w:hAnsi="Arial" w:cs="Arial"/>
          <w:sz w:val="24"/>
          <w:szCs w:val="24"/>
          <w:lang w:eastAsia="ru-RU"/>
        </w:rPr>
        <w:t xml:space="preserve">4.8. </w:t>
      </w:r>
      <w:r w:rsidRPr="00CA32BF">
        <w:rPr>
          <w:rFonts w:ascii="Arial" w:hAnsi="Arial" w:cs="Arial"/>
          <w:sz w:val="24"/>
          <w:szCs w:val="24"/>
        </w:rPr>
        <w:t xml:space="preserve">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w:t>
      </w:r>
      <w:r w:rsidR="00A47262" w:rsidRPr="00CA32BF">
        <w:rPr>
          <w:rFonts w:ascii="Arial" w:hAnsi="Arial" w:cs="Arial"/>
          <w:sz w:val="24"/>
          <w:szCs w:val="24"/>
        </w:rPr>
        <w:t>специалисту</w:t>
      </w:r>
      <w:r w:rsidRPr="00CA32BF">
        <w:rPr>
          <w:rFonts w:ascii="Arial" w:hAnsi="Arial" w:cs="Arial"/>
          <w:sz w:val="24"/>
          <w:szCs w:val="24"/>
        </w:rPr>
        <w:t xml:space="preserve">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CA32BF" w:rsidRDefault="004D32A5" w:rsidP="00CA32BF">
      <w:pPr>
        <w:pStyle w:val="ConsPlusNormal"/>
        <w:widowControl/>
        <w:ind w:left="-851" w:firstLine="851"/>
        <w:jc w:val="both"/>
        <w:rPr>
          <w:sz w:val="24"/>
          <w:szCs w:val="24"/>
        </w:rPr>
      </w:pPr>
      <w:r w:rsidRPr="00CA32BF">
        <w:rPr>
          <w:sz w:val="24"/>
          <w:szCs w:val="24"/>
        </w:rPr>
        <w:t>-  разрешение  на ввод  в эксплуатацию жилого помещения;</w:t>
      </w:r>
    </w:p>
    <w:p w:rsidR="004D32A5" w:rsidRPr="00CA32BF" w:rsidRDefault="004D32A5" w:rsidP="00CA32BF">
      <w:pPr>
        <w:pStyle w:val="ConsPlusNormal"/>
        <w:widowControl/>
        <w:ind w:left="-851" w:firstLine="851"/>
        <w:jc w:val="both"/>
        <w:rPr>
          <w:sz w:val="24"/>
          <w:szCs w:val="24"/>
        </w:rPr>
      </w:pPr>
      <w:r w:rsidRPr="00CA32BF">
        <w:rPr>
          <w:sz w:val="24"/>
          <w:szCs w:val="24"/>
        </w:rPr>
        <w:t xml:space="preserve">-  технический паспорт на помещение. </w:t>
      </w:r>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rPr>
        <w:t xml:space="preserve"> Для молодых семей – претендентов на получение социальной выплаты, участников районной </w:t>
      </w:r>
      <w:r w:rsidR="009F4999" w:rsidRPr="00CA32BF">
        <w:rPr>
          <w:rFonts w:ascii="Arial" w:hAnsi="Arial" w:cs="Arial"/>
          <w:sz w:val="24"/>
          <w:szCs w:val="24"/>
        </w:rPr>
        <w:t>Под</w:t>
      </w:r>
      <w:r w:rsidRPr="00CA32BF">
        <w:rPr>
          <w:rFonts w:ascii="Arial" w:hAnsi="Arial" w:cs="Arial"/>
          <w:sz w:val="24"/>
          <w:szCs w:val="24"/>
        </w:rPr>
        <w:t xml:space="preserve">программы, но не вошедших в список участников областной </w:t>
      </w:r>
      <w:r w:rsidR="009F4999" w:rsidRPr="00CA32BF">
        <w:rPr>
          <w:rFonts w:ascii="Arial" w:hAnsi="Arial" w:cs="Arial"/>
          <w:sz w:val="24"/>
          <w:szCs w:val="24"/>
        </w:rPr>
        <w:t>Под</w:t>
      </w:r>
      <w:r w:rsidRPr="00CA32BF">
        <w:rPr>
          <w:rFonts w:ascii="Arial" w:hAnsi="Arial" w:cs="Arial"/>
          <w:sz w:val="24"/>
          <w:szCs w:val="24"/>
        </w:rPr>
        <w:t>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w:t>
      </w:r>
      <w:r w:rsidR="00F61E26" w:rsidRPr="00CA32BF">
        <w:rPr>
          <w:rFonts w:ascii="Arial" w:hAnsi="Arial" w:cs="Arial"/>
          <w:sz w:val="24"/>
          <w:szCs w:val="24"/>
        </w:rPr>
        <w:t xml:space="preserve"> за счет средств бюджета района</w:t>
      </w:r>
      <w:r w:rsidR="005A7D92" w:rsidRPr="00CA32BF">
        <w:rPr>
          <w:rFonts w:ascii="Arial" w:hAnsi="Arial" w:cs="Arial"/>
          <w:sz w:val="24"/>
          <w:szCs w:val="24"/>
        </w:rPr>
        <w:t>, в размере 16</w:t>
      </w:r>
      <w:r w:rsidRPr="00CA32BF">
        <w:rPr>
          <w:rFonts w:ascii="Arial" w:hAnsi="Arial" w:cs="Arial"/>
          <w:sz w:val="24"/>
          <w:szCs w:val="24"/>
        </w:rPr>
        <w:t>% от расчетной средней стоимости жилья. При этом данными претендентам представляется перечень документов, указанных в п. 4.6. настоящей П</w:t>
      </w:r>
      <w:r w:rsidR="009F4999" w:rsidRPr="00CA32BF">
        <w:rPr>
          <w:rFonts w:ascii="Arial" w:hAnsi="Arial" w:cs="Arial"/>
          <w:sz w:val="24"/>
          <w:szCs w:val="24"/>
        </w:rPr>
        <w:t>одп</w:t>
      </w:r>
      <w:r w:rsidRPr="00CA32BF">
        <w:rPr>
          <w:rFonts w:ascii="Arial" w:hAnsi="Arial" w:cs="Arial"/>
          <w:sz w:val="24"/>
          <w:szCs w:val="24"/>
        </w:rPr>
        <w:t xml:space="preserve">рограммы, согласно очередности.  </w:t>
      </w:r>
      <w:proofErr w:type="gramStart"/>
      <w:r w:rsidRPr="00CA32BF">
        <w:rPr>
          <w:rFonts w:ascii="Arial" w:hAnsi="Arial" w:cs="Arial"/>
          <w:sz w:val="24"/>
          <w:szCs w:val="24"/>
        </w:rPr>
        <w:t>У</w:t>
      </w:r>
      <w:r w:rsidRPr="00CA32BF">
        <w:rPr>
          <w:rFonts w:ascii="Arial" w:hAnsi="Arial" w:cs="Arial"/>
          <w:sz w:val="24"/>
          <w:szCs w:val="24"/>
          <w:lang w:eastAsia="ru-RU"/>
        </w:rPr>
        <w:t xml:space="preserve">словием  участия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roofErr w:type="gramEnd"/>
    </w:p>
    <w:p w:rsidR="004D32A5" w:rsidRPr="00CA32BF" w:rsidRDefault="004D32A5" w:rsidP="00CA32BF">
      <w:pPr>
        <w:autoSpaceDE w:val="0"/>
        <w:autoSpaceDN w:val="0"/>
        <w:adjustRightInd w:val="0"/>
        <w:spacing w:after="0" w:line="240" w:lineRule="auto"/>
        <w:ind w:left="-851" w:firstLine="851"/>
        <w:jc w:val="both"/>
        <w:outlineLvl w:val="1"/>
        <w:rPr>
          <w:rFonts w:ascii="Arial" w:hAnsi="Arial" w:cs="Arial"/>
          <w:sz w:val="24"/>
          <w:szCs w:val="24"/>
          <w:lang w:eastAsia="ru-RU"/>
        </w:rPr>
      </w:pPr>
      <w:r w:rsidRPr="00CA32BF">
        <w:rPr>
          <w:rFonts w:ascii="Arial" w:hAnsi="Arial" w:cs="Arial"/>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4D32A5" w:rsidRPr="00CA32BF" w:rsidRDefault="004D32A5" w:rsidP="00CA32BF">
      <w:pPr>
        <w:pStyle w:val="ConsPlusNormal"/>
        <w:widowControl/>
        <w:ind w:left="-851" w:firstLine="851"/>
        <w:jc w:val="both"/>
        <w:rPr>
          <w:sz w:val="24"/>
          <w:szCs w:val="24"/>
        </w:rPr>
      </w:pPr>
    </w:p>
    <w:p w:rsidR="00F218DA" w:rsidRDefault="00F218DA" w:rsidP="00CA32BF">
      <w:pPr>
        <w:autoSpaceDE w:val="0"/>
        <w:autoSpaceDN w:val="0"/>
        <w:adjustRightInd w:val="0"/>
        <w:spacing w:after="0" w:line="240" w:lineRule="auto"/>
        <w:ind w:left="-851" w:firstLine="851"/>
        <w:jc w:val="center"/>
        <w:outlineLvl w:val="1"/>
        <w:rPr>
          <w:rFonts w:ascii="Arial" w:hAnsi="Arial" w:cs="Arial"/>
          <w:sz w:val="24"/>
          <w:szCs w:val="24"/>
          <w:lang w:eastAsia="ru-RU"/>
        </w:rPr>
      </w:pPr>
    </w:p>
    <w:p w:rsidR="00F218DA" w:rsidRDefault="00F218DA" w:rsidP="00CA32BF">
      <w:pPr>
        <w:autoSpaceDE w:val="0"/>
        <w:autoSpaceDN w:val="0"/>
        <w:adjustRightInd w:val="0"/>
        <w:spacing w:after="0" w:line="240" w:lineRule="auto"/>
        <w:ind w:left="-851" w:firstLine="851"/>
        <w:jc w:val="center"/>
        <w:outlineLvl w:val="1"/>
        <w:rPr>
          <w:rFonts w:ascii="Arial" w:hAnsi="Arial" w:cs="Arial"/>
          <w:sz w:val="24"/>
          <w:szCs w:val="24"/>
          <w:lang w:eastAsia="ru-RU"/>
        </w:rPr>
      </w:pPr>
    </w:p>
    <w:p w:rsidR="004D32A5" w:rsidRPr="00CA32BF" w:rsidRDefault="004D32A5" w:rsidP="00CA32BF">
      <w:pPr>
        <w:autoSpaceDE w:val="0"/>
        <w:autoSpaceDN w:val="0"/>
        <w:adjustRightInd w:val="0"/>
        <w:spacing w:after="0" w:line="240" w:lineRule="auto"/>
        <w:ind w:left="-851" w:firstLine="851"/>
        <w:jc w:val="center"/>
        <w:outlineLvl w:val="1"/>
        <w:rPr>
          <w:rFonts w:ascii="Arial" w:hAnsi="Arial" w:cs="Arial"/>
          <w:sz w:val="24"/>
          <w:szCs w:val="24"/>
          <w:lang w:eastAsia="ru-RU"/>
        </w:rPr>
      </w:pPr>
      <w:r w:rsidRPr="00CA32BF">
        <w:rPr>
          <w:rFonts w:ascii="Arial" w:hAnsi="Arial" w:cs="Arial"/>
          <w:sz w:val="24"/>
          <w:szCs w:val="24"/>
          <w:lang w:eastAsia="ru-RU"/>
        </w:rPr>
        <w:lastRenderedPageBreak/>
        <w:t>5. МЕРОПРИЯТИЯ П</w:t>
      </w:r>
      <w:r w:rsidR="0058327B" w:rsidRPr="00CA32BF">
        <w:rPr>
          <w:rFonts w:ascii="Arial" w:hAnsi="Arial" w:cs="Arial"/>
          <w:sz w:val="24"/>
          <w:szCs w:val="24"/>
          <w:lang w:eastAsia="ru-RU"/>
        </w:rPr>
        <w:t>ОДП</w:t>
      </w:r>
      <w:r w:rsidRPr="00CA32BF">
        <w:rPr>
          <w:rFonts w:ascii="Arial" w:hAnsi="Arial" w:cs="Arial"/>
          <w:sz w:val="24"/>
          <w:szCs w:val="24"/>
          <w:lang w:eastAsia="ru-RU"/>
        </w:rPr>
        <w:t>РОГРАММЫ</w:t>
      </w:r>
    </w:p>
    <w:p w:rsidR="004D32A5" w:rsidRPr="00CA32BF" w:rsidRDefault="004D32A5"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5.1 Мероприятия </w:t>
      </w:r>
      <w:r w:rsidR="0058327B" w:rsidRPr="00CA32BF">
        <w:rPr>
          <w:rFonts w:ascii="Arial" w:hAnsi="Arial" w:cs="Arial"/>
          <w:sz w:val="24"/>
          <w:szCs w:val="24"/>
        </w:rPr>
        <w:t>Под</w:t>
      </w:r>
      <w:r w:rsidRPr="00CA32BF">
        <w:rPr>
          <w:rFonts w:ascii="Arial" w:hAnsi="Arial" w:cs="Arial"/>
          <w:sz w:val="24"/>
          <w:szCs w:val="24"/>
        </w:rPr>
        <w:t>программы предусматривают создание механизма социальной поддержки молодых семей в решении жилищных проблем.</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а) система мероприятий программы включает в себя мероприятия по следующим направлениям:</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-нормативно-правовое и методологическое обеспечение реализации программы;</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-финансовое обеспечение программы;</w:t>
      </w:r>
    </w:p>
    <w:p w:rsidR="004D32A5" w:rsidRPr="00CA32BF" w:rsidRDefault="0058327B" w:rsidP="00CA32BF">
      <w:pPr>
        <w:spacing w:after="0" w:line="240" w:lineRule="auto"/>
        <w:ind w:left="-851" w:firstLine="851"/>
        <w:jc w:val="both"/>
        <w:rPr>
          <w:rFonts w:ascii="Arial" w:hAnsi="Arial" w:cs="Arial"/>
          <w:sz w:val="24"/>
          <w:szCs w:val="24"/>
        </w:rPr>
      </w:pPr>
      <w:r w:rsidRPr="00CA32BF">
        <w:rPr>
          <w:rFonts w:ascii="Arial" w:hAnsi="Arial" w:cs="Arial"/>
          <w:sz w:val="24"/>
          <w:szCs w:val="24"/>
        </w:rPr>
        <w:t>-организационное обеспечение Подп</w:t>
      </w:r>
      <w:r w:rsidR="004D32A5" w:rsidRPr="00CA32BF">
        <w:rPr>
          <w:rFonts w:ascii="Arial" w:hAnsi="Arial" w:cs="Arial"/>
          <w:sz w:val="24"/>
          <w:szCs w:val="24"/>
        </w:rPr>
        <w:t>рограммы.</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б) перечень основных мероприятий </w:t>
      </w:r>
      <w:r w:rsidR="0058327B" w:rsidRPr="00CA32BF">
        <w:rPr>
          <w:rFonts w:ascii="Arial" w:hAnsi="Arial" w:cs="Arial"/>
          <w:sz w:val="24"/>
          <w:szCs w:val="24"/>
        </w:rPr>
        <w:t>Под</w:t>
      </w:r>
      <w:r w:rsidRPr="00CA32BF">
        <w:rPr>
          <w:rFonts w:ascii="Arial" w:hAnsi="Arial" w:cs="Arial"/>
          <w:sz w:val="24"/>
          <w:szCs w:val="24"/>
        </w:rPr>
        <w:t xml:space="preserve">программы приведен в приложении к настоящей </w:t>
      </w:r>
      <w:r w:rsidR="0058327B" w:rsidRPr="00CA32BF">
        <w:rPr>
          <w:rFonts w:ascii="Arial" w:hAnsi="Arial" w:cs="Arial"/>
          <w:sz w:val="24"/>
          <w:szCs w:val="24"/>
        </w:rPr>
        <w:t>Под</w:t>
      </w:r>
      <w:r w:rsidRPr="00CA32BF">
        <w:rPr>
          <w:rFonts w:ascii="Arial" w:hAnsi="Arial" w:cs="Arial"/>
          <w:sz w:val="24"/>
          <w:szCs w:val="24"/>
        </w:rPr>
        <w:t>программе.</w:t>
      </w:r>
    </w:p>
    <w:p w:rsidR="004D32A5" w:rsidRPr="00CA32BF" w:rsidRDefault="004D32A5"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center"/>
        <w:rPr>
          <w:rFonts w:ascii="Arial" w:hAnsi="Arial" w:cs="Arial"/>
          <w:sz w:val="24"/>
          <w:szCs w:val="24"/>
        </w:rPr>
      </w:pPr>
      <w:r w:rsidRPr="00CA32BF">
        <w:rPr>
          <w:rFonts w:ascii="Arial" w:hAnsi="Arial" w:cs="Arial"/>
          <w:sz w:val="24"/>
          <w:szCs w:val="24"/>
        </w:rPr>
        <w:t xml:space="preserve">6. ПРОГНОЗ ОЖИДАЕМЫХ РЕЗУЛЬТАТОВ </w:t>
      </w:r>
      <w:r w:rsidR="0058327B" w:rsidRPr="00CA32BF">
        <w:rPr>
          <w:rFonts w:ascii="Arial" w:hAnsi="Arial" w:cs="Arial"/>
          <w:sz w:val="24"/>
          <w:szCs w:val="24"/>
        </w:rPr>
        <w:t>ПОД</w:t>
      </w:r>
      <w:r w:rsidRPr="00CA32BF">
        <w:rPr>
          <w:rFonts w:ascii="Arial" w:hAnsi="Arial" w:cs="Arial"/>
          <w:sz w:val="24"/>
          <w:szCs w:val="24"/>
        </w:rPr>
        <w:t>ПРОГРАММЫ</w:t>
      </w:r>
    </w:p>
    <w:p w:rsidR="004D32A5" w:rsidRPr="00CA32BF" w:rsidRDefault="004D32A5"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 xml:space="preserve">6.1. Реализация </w:t>
      </w:r>
      <w:r w:rsidR="0058327B" w:rsidRPr="00CA32BF">
        <w:rPr>
          <w:rFonts w:ascii="Arial" w:hAnsi="Arial" w:cs="Arial"/>
          <w:sz w:val="24"/>
          <w:szCs w:val="24"/>
        </w:rPr>
        <w:t>Под</w:t>
      </w:r>
      <w:r w:rsidRPr="00CA32BF">
        <w:rPr>
          <w:rFonts w:ascii="Arial" w:hAnsi="Arial" w:cs="Arial"/>
          <w:sz w:val="24"/>
          <w:szCs w:val="24"/>
        </w:rPr>
        <w:t>программы позволит:</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-улучшить жилищные условия молодых семей;</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-привлечь молодых специалистов в поселения Баяндаевского района и решить кадровую проблему на селе;</w:t>
      </w: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-привлечь сбережения населения в инвестиционно-строительный процесс.</w:t>
      </w:r>
    </w:p>
    <w:p w:rsidR="004D32A5" w:rsidRPr="00CA32BF" w:rsidRDefault="004D32A5"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both"/>
        <w:rPr>
          <w:rFonts w:ascii="Arial" w:hAnsi="Arial" w:cs="Arial"/>
          <w:sz w:val="24"/>
          <w:szCs w:val="24"/>
        </w:rPr>
      </w:pPr>
    </w:p>
    <w:p w:rsidR="00513C4A" w:rsidRPr="00CA32BF" w:rsidRDefault="00513C4A"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center"/>
        <w:rPr>
          <w:rFonts w:ascii="Arial" w:hAnsi="Arial" w:cs="Arial"/>
          <w:sz w:val="24"/>
          <w:szCs w:val="24"/>
        </w:rPr>
      </w:pPr>
      <w:r w:rsidRPr="00CA32BF">
        <w:rPr>
          <w:rFonts w:ascii="Arial" w:hAnsi="Arial" w:cs="Arial"/>
          <w:sz w:val="24"/>
          <w:szCs w:val="24"/>
        </w:rPr>
        <w:t>7. СВЕДЕНИЯ О МУНИЦИПАЛЬНОМ ЗАКАЗЧИКЕ И РАЗРАБОТЧИКАХ</w:t>
      </w:r>
    </w:p>
    <w:p w:rsidR="004D32A5" w:rsidRPr="00CA32BF" w:rsidRDefault="0058327B" w:rsidP="00CA32BF">
      <w:pPr>
        <w:spacing w:after="0" w:line="240" w:lineRule="auto"/>
        <w:ind w:left="-851" w:firstLine="851"/>
        <w:jc w:val="center"/>
        <w:rPr>
          <w:rFonts w:ascii="Arial" w:hAnsi="Arial" w:cs="Arial"/>
          <w:sz w:val="24"/>
          <w:szCs w:val="24"/>
        </w:rPr>
      </w:pPr>
      <w:r w:rsidRPr="00CA32BF">
        <w:rPr>
          <w:rFonts w:ascii="Arial" w:hAnsi="Arial" w:cs="Arial"/>
          <w:sz w:val="24"/>
          <w:szCs w:val="24"/>
        </w:rPr>
        <w:t>ПОД</w:t>
      </w:r>
      <w:r w:rsidR="004D32A5" w:rsidRPr="00CA32BF">
        <w:rPr>
          <w:rFonts w:ascii="Arial" w:hAnsi="Arial" w:cs="Arial"/>
          <w:sz w:val="24"/>
          <w:szCs w:val="24"/>
        </w:rPr>
        <w:t>ПРОГРАММЫ</w:t>
      </w:r>
    </w:p>
    <w:p w:rsidR="004D32A5" w:rsidRPr="00CA32BF" w:rsidRDefault="004D32A5" w:rsidP="00CA32BF">
      <w:pPr>
        <w:spacing w:after="0" w:line="240" w:lineRule="auto"/>
        <w:ind w:left="-851" w:firstLine="851"/>
        <w:jc w:val="center"/>
        <w:rPr>
          <w:rFonts w:ascii="Arial" w:hAnsi="Arial" w:cs="Arial"/>
          <w:sz w:val="24"/>
          <w:szCs w:val="24"/>
        </w:rPr>
      </w:pPr>
    </w:p>
    <w:p w:rsidR="004D32A5" w:rsidRPr="00CA32BF" w:rsidRDefault="004D32A5" w:rsidP="00CA32BF">
      <w:pPr>
        <w:spacing w:after="0" w:line="240" w:lineRule="auto"/>
        <w:ind w:left="-851" w:firstLine="851"/>
        <w:jc w:val="both"/>
        <w:rPr>
          <w:rFonts w:ascii="Arial" w:hAnsi="Arial" w:cs="Arial"/>
          <w:sz w:val="24"/>
          <w:szCs w:val="24"/>
        </w:rPr>
      </w:pPr>
      <w:r w:rsidRPr="00CA32BF">
        <w:rPr>
          <w:rFonts w:ascii="Arial" w:hAnsi="Arial" w:cs="Arial"/>
          <w:sz w:val="24"/>
          <w:szCs w:val="24"/>
        </w:rPr>
        <w:t>7.1 Заказчиком и разработчиком муниципальной программы является Администрация района.</w:t>
      </w:r>
    </w:p>
    <w:p w:rsidR="004D32A5" w:rsidRPr="00CA32BF" w:rsidRDefault="004D32A5"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both"/>
        <w:rPr>
          <w:rFonts w:ascii="Arial" w:hAnsi="Arial" w:cs="Arial"/>
          <w:sz w:val="24"/>
          <w:szCs w:val="24"/>
        </w:rPr>
      </w:pPr>
    </w:p>
    <w:p w:rsidR="004D32A5" w:rsidRPr="00CA32BF" w:rsidRDefault="004D32A5" w:rsidP="00CA32BF">
      <w:pPr>
        <w:spacing w:after="0" w:line="240" w:lineRule="auto"/>
        <w:ind w:left="-851" w:firstLine="851"/>
        <w:jc w:val="both"/>
        <w:rPr>
          <w:rFonts w:ascii="Arial" w:hAnsi="Arial" w:cs="Arial"/>
          <w:sz w:val="24"/>
          <w:szCs w:val="24"/>
        </w:rPr>
      </w:pPr>
    </w:p>
    <w:p w:rsidR="008656F0" w:rsidRDefault="004D32A5" w:rsidP="008656F0">
      <w:pPr>
        <w:spacing w:after="0" w:line="240" w:lineRule="auto"/>
        <w:ind w:left="-851" w:firstLine="851"/>
        <w:jc w:val="right"/>
        <w:rPr>
          <w:rFonts w:ascii="Courier New" w:hAnsi="Courier New" w:cs="Courier New"/>
        </w:rPr>
      </w:pPr>
      <w:r w:rsidRPr="00CA32BF">
        <w:rPr>
          <w:rFonts w:ascii="Arial" w:hAnsi="Arial" w:cs="Arial"/>
          <w:sz w:val="24"/>
          <w:szCs w:val="24"/>
        </w:rPr>
        <w:br w:type="page"/>
      </w:r>
      <w:r w:rsidRPr="008656F0">
        <w:rPr>
          <w:rFonts w:ascii="Courier New" w:hAnsi="Courier New" w:cs="Courier New"/>
        </w:rPr>
        <w:lastRenderedPageBreak/>
        <w:t>Приложение</w:t>
      </w:r>
      <w:r w:rsidR="005A7D92" w:rsidRPr="008656F0">
        <w:rPr>
          <w:rFonts w:ascii="Courier New" w:hAnsi="Courier New" w:cs="Courier New"/>
        </w:rPr>
        <w:t xml:space="preserve"> №1</w:t>
      </w:r>
      <w:r w:rsidRPr="008656F0">
        <w:rPr>
          <w:rFonts w:ascii="Courier New" w:hAnsi="Courier New" w:cs="Courier New"/>
        </w:rPr>
        <w:t xml:space="preserve"> </w:t>
      </w:r>
    </w:p>
    <w:p w:rsidR="004D32A5" w:rsidRPr="008656F0" w:rsidRDefault="004D32A5" w:rsidP="008656F0">
      <w:pPr>
        <w:spacing w:after="0" w:line="240" w:lineRule="auto"/>
        <w:ind w:left="-851" w:firstLine="851"/>
        <w:jc w:val="right"/>
        <w:rPr>
          <w:rFonts w:ascii="Courier New" w:hAnsi="Courier New" w:cs="Courier New"/>
        </w:rPr>
      </w:pPr>
      <w:r w:rsidRPr="008656F0">
        <w:rPr>
          <w:rFonts w:ascii="Courier New" w:hAnsi="Courier New" w:cs="Courier New"/>
        </w:rPr>
        <w:t>к муниципальной</w:t>
      </w:r>
      <w:r w:rsidR="008656F0">
        <w:rPr>
          <w:rFonts w:ascii="Courier New" w:hAnsi="Courier New" w:cs="Courier New"/>
        </w:rPr>
        <w:t xml:space="preserve"> </w:t>
      </w:r>
      <w:r w:rsidRPr="008656F0">
        <w:rPr>
          <w:rFonts w:ascii="Courier New" w:hAnsi="Courier New" w:cs="Courier New"/>
        </w:rPr>
        <w:t xml:space="preserve">программе </w:t>
      </w:r>
    </w:p>
    <w:p w:rsidR="005A7D92" w:rsidRPr="008656F0" w:rsidRDefault="004D32A5" w:rsidP="0041253F">
      <w:pPr>
        <w:spacing w:after="0" w:line="240" w:lineRule="auto"/>
        <w:ind w:firstLine="709"/>
        <w:jc w:val="right"/>
        <w:rPr>
          <w:rFonts w:ascii="Courier New" w:hAnsi="Courier New" w:cs="Courier New"/>
        </w:rPr>
      </w:pPr>
      <w:r w:rsidRPr="008656F0">
        <w:rPr>
          <w:rFonts w:ascii="Courier New" w:hAnsi="Courier New" w:cs="Courier New"/>
        </w:rPr>
        <w:t xml:space="preserve">«Молодым семьям – доступное жилье» </w:t>
      </w:r>
    </w:p>
    <w:p w:rsidR="004D32A5" w:rsidRPr="008656F0" w:rsidRDefault="00A3538C" w:rsidP="0041253F">
      <w:pPr>
        <w:spacing w:after="0" w:line="240" w:lineRule="auto"/>
        <w:ind w:firstLine="709"/>
        <w:jc w:val="right"/>
        <w:rPr>
          <w:rFonts w:ascii="Courier New" w:hAnsi="Courier New" w:cs="Courier New"/>
        </w:rPr>
      </w:pPr>
      <w:r w:rsidRPr="008656F0">
        <w:rPr>
          <w:rFonts w:ascii="Courier New" w:hAnsi="Courier New" w:cs="Courier New"/>
        </w:rPr>
        <w:t>на 2019-202</w:t>
      </w:r>
      <w:r w:rsidR="008656F0">
        <w:rPr>
          <w:rFonts w:ascii="Courier New" w:hAnsi="Courier New" w:cs="Courier New"/>
        </w:rPr>
        <w:t>5</w:t>
      </w:r>
      <w:r w:rsidR="005A7D92" w:rsidRPr="008656F0">
        <w:rPr>
          <w:rFonts w:ascii="Courier New" w:hAnsi="Courier New" w:cs="Courier New"/>
        </w:rPr>
        <w:t xml:space="preserve"> годы</w:t>
      </w:r>
    </w:p>
    <w:p w:rsidR="00E35788" w:rsidRDefault="00E35788" w:rsidP="00071857">
      <w:pPr>
        <w:spacing w:after="0" w:line="240" w:lineRule="auto"/>
        <w:ind w:firstLine="709"/>
        <w:jc w:val="center"/>
        <w:rPr>
          <w:rFonts w:ascii="Times New Roman" w:hAnsi="Times New Roman"/>
          <w:b/>
        </w:rPr>
      </w:pPr>
    </w:p>
    <w:p w:rsidR="00E35788" w:rsidRDefault="00E35788" w:rsidP="00071857">
      <w:pPr>
        <w:spacing w:after="0" w:line="240" w:lineRule="auto"/>
        <w:ind w:firstLine="709"/>
        <w:jc w:val="center"/>
        <w:rPr>
          <w:rFonts w:ascii="Times New Roman" w:hAnsi="Times New Roman"/>
          <w:b/>
        </w:rPr>
      </w:pP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ОСНОВНЫХ МЕРОПРИЯТИЙ </w:t>
      </w:r>
      <w:r w:rsidR="0058327B">
        <w:rPr>
          <w:rFonts w:ascii="Times New Roman" w:hAnsi="Times New Roman"/>
          <w:b/>
        </w:rPr>
        <w:t>ПОД</w:t>
      </w:r>
      <w:r w:rsidRPr="00F5510D">
        <w:rPr>
          <w:rFonts w:ascii="Times New Roman" w:hAnsi="Times New Roman"/>
          <w:b/>
        </w:rPr>
        <w:t>ПРОГРАММЫ</w:t>
      </w:r>
    </w:p>
    <w:p w:rsidR="004D32A5" w:rsidRPr="00F5510D" w:rsidRDefault="004D32A5" w:rsidP="003C0D7B">
      <w:pPr>
        <w:spacing w:after="0" w:line="240" w:lineRule="auto"/>
        <w:ind w:firstLine="709"/>
        <w:jc w:val="both"/>
        <w:rPr>
          <w:rFonts w:ascii="Times New Roman" w:hAnsi="Times New Roman"/>
        </w:rPr>
      </w:pPr>
    </w:p>
    <w:tbl>
      <w:tblPr>
        <w:tblW w:w="105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962"/>
        <w:gridCol w:w="2693"/>
        <w:gridCol w:w="2186"/>
      </w:tblGrid>
      <w:tr w:rsidR="004D32A5" w:rsidRPr="00F5510D" w:rsidTr="008656F0">
        <w:tc>
          <w:tcPr>
            <w:tcW w:w="709" w:type="dxa"/>
          </w:tcPr>
          <w:p w:rsidR="004D32A5" w:rsidRPr="006D32EC" w:rsidRDefault="004D32A5" w:rsidP="007E43C2">
            <w:pPr>
              <w:spacing w:after="0" w:line="240" w:lineRule="auto"/>
              <w:jc w:val="both"/>
              <w:rPr>
                <w:rFonts w:ascii="Courier New" w:hAnsi="Courier New" w:cs="Courier New"/>
                <w:lang w:val="en-US"/>
              </w:rPr>
            </w:pPr>
            <w:r w:rsidRPr="006D32EC">
              <w:rPr>
                <w:rFonts w:ascii="Courier New" w:hAnsi="Courier New" w:cs="Courier New"/>
                <w:lang w:val="en-US"/>
              </w:rPr>
              <w:t>N</w:t>
            </w:r>
          </w:p>
          <w:p w:rsidR="004D32A5" w:rsidRPr="006D32EC" w:rsidRDefault="004D32A5" w:rsidP="007E43C2">
            <w:pPr>
              <w:spacing w:after="0" w:line="240" w:lineRule="auto"/>
              <w:jc w:val="both"/>
              <w:rPr>
                <w:rFonts w:ascii="Courier New" w:hAnsi="Courier New" w:cs="Courier New"/>
              </w:rPr>
            </w:pPr>
            <w:proofErr w:type="gramStart"/>
            <w:r w:rsidRPr="006D32EC">
              <w:rPr>
                <w:rFonts w:ascii="Courier New" w:hAnsi="Courier New" w:cs="Courier New"/>
              </w:rPr>
              <w:t>п</w:t>
            </w:r>
            <w:proofErr w:type="gramEnd"/>
            <w:r w:rsidRPr="006D32EC">
              <w:rPr>
                <w:rFonts w:ascii="Courier New" w:hAnsi="Courier New" w:cs="Courier New"/>
              </w:rPr>
              <w:t>/п</w:t>
            </w:r>
          </w:p>
        </w:tc>
        <w:tc>
          <w:tcPr>
            <w:tcW w:w="4962"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Наименование мероприятия</w:t>
            </w:r>
          </w:p>
        </w:tc>
        <w:tc>
          <w:tcPr>
            <w:tcW w:w="2693" w:type="dxa"/>
          </w:tcPr>
          <w:p w:rsidR="004D32A5" w:rsidRPr="006D32EC" w:rsidRDefault="004D32A5" w:rsidP="007E43C2">
            <w:pPr>
              <w:spacing w:after="0" w:line="240" w:lineRule="auto"/>
              <w:jc w:val="center"/>
              <w:rPr>
                <w:rFonts w:ascii="Courier New" w:hAnsi="Courier New" w:cs="Courier New"/>
              </w:rPr>
            </w:pPr>
            <w:r w:rsidRPr="006D32EC">
              <w:rPr>
                <w:rFonts w:ascii="Courier New" w:hAnsi="Courier New" w:cs="Courier New"/>
              </w:rPr>
              <w:t>Ответственный исполнитель</w:t>
            </w:r>
          </w:p>
        </w:tc>
        <w:tc>
          <w:tcPr>
            <w:tcW w:w="2186"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Срок исполнения</w:t>
            </w:r>
          </w:p>
        </w:tc>
      </w:tr>
      <w:tr w:rsidR="004D32A5" w:rsidRPr="00F5510D" w:rsidTr="008656F0">
        <w:trPr>
          <w:trHeight w:val="335"/>
        </w:trPr>
        <w:tc>
          <w:tcPr>
            <w:tcW w:w="709" w:type="dxa"/>
          </w:tcPr>
          <w:p w:rsidR="004D32A5" w:rsidRPr="006D32EC" w:rsidRDefault="004D32A5" w:rsidP="007E43C2">
            <w:pPr>
              <w:spacing w:after="0" w:line="240" w:lineRule="auto"/>
              <w:jc w:val="both"/>
              <w:rPr>
                <w:rFonts w:ascii="Courier New" w:hAnsi="Courier New" w:cs="Courier New"/>
              </w:rPr>
            </w:pPr>
          </w:p>
        </w:tc>
        <w:tc>
          <w:tcPr>
            <w:tcW w:w="4962" w:type="dxa"/>
          </w:tcPr>
          <w:p w:rsidR="004D32A5" w:rsidRPr="006D32EC" w:rsidRDefault="004D32A5" w:rsidP="007E43C2">
            <w:pPr>
              <w:spacing w:after="0" w:line="240" w:lineRule="auto"/>
              <w:jc w:val="both"/>
              <w:rPr>
                <w:rFonts w:ascii="Courier New" w:hAnsi="Courier New" w:cs="Courier New"/>
              </w:rPr>
            </w:pPr>
          </w:p>
        </w:tc>
        <w:tc>
          <w:tcPr>
            <w:tcW w:w="2693" w:type="dxa"/>
          </w:tcPr>
          <w:p w:rsidR="004D32A5" w:rsidRPr="006D32EC" w:rsidRDefault="004D32A5" w:rsidP="007E43C2">
            <w:pPr>
              <w:spacing w:after="0" w:line="240" w:lineRule="auto"/>
              <w:jc w:val="both"/>
              <w:rPr>
                <w:rFonts w:ascii="Courier New" w:hAnsi="Courier New" w:cs="Courier New"/>
              </w:rPr>
            </w:pPr>
          </w:p>
        </w:tc>
        <w:tc>
          <w:tcPr>
            <w:tcW w:w="2186" w:type="dxa"/>
          </w:tcPr>
          <w:p w:rsidR="004D32A5" w:rsidRPr="006D32EC" w:rsidRDefault="004D32A5" w:rsidP="007E43C2">
            <w:pPr>
              <w:spacing w:after="0" w:line="240" w:lineRule="auto"/>
              <w:jc w:val="both"/>
              <w:rPr>
                <w:rFonts w:ascii="Courier New" w:hAnsi="Courier New" w:cs="Courier New"/>
              </w:rPr>
            </w:pPr>
          </w:p>
        </w:tc>
      </w:tr>
      <w:tr w:rsidR="004D32A5" w:rsidRPr="00F5510D" w:rsidTr="008656F0">
        <w:tc>
          <w:tcPr>
            <w:tcW w:w="709"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1</w:t>
            </w:r>
            <w:r w:rsidR="007E67E2" w:rsidRPr="006D32EC">
              <w:rPr>
                <w:rFonts w:ascii="Courier New" w:hAnsi="Courier New" w:cs="Courier New"/>
              </w:rPr>
              <w:t>.</w:t>
            </w:r>
          </w:p>
        </w:tc>
        <w:tc>
          <w:tcPr>
            <w:tcW w:w="4962"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Участие в областном конкурсе муниципальных программ, направленных на решение жилищных проблем молодых семей.</w:t>
            </w:r>
          </w:p>
        </w:tc>
        <w:tc>
          <w:tcPr>
            <w:tcW w:w="2693" w:type="dxa"/>
          </w:tcPr>
          <w:p w:rsidR="004D32A5" w:rsidRPr="006D32EC" w:rsidRDefault="007E67E2" w:rsidP="008656F0">
            <w:pPr>
              <w:spacing w:after="0" w:line="240" w:lineRule="auto"/>
              <w:jc w:val="both"/>
              <w:rPr>
                <w:rFonts w:ascii="Courier New" w:hAnsi="Courier New" w:cs="Courier New"/>
              </w:rPr>
            </w:pPr>
            <w:r w:rsidRPr="006D32EC">
              <w:rPr>
                <w:rFonts w:ascii="Courier New" w:hAnsi="Courier New" w:cs="Courier New"/>
              </w:rPr>
              <w:t>Главный</w:t>
            </w:r>
            <w:r w:rsidR="005A7D92" w:rsidRPr="006D32EC">
              <w:rPr>
                <w:rFonts w:ascii="Courier New" w:hAnsi="Courier New" w:cs="Courier New"/>
              </w:rPr>
              <w:t xml:space="preserve"> специалист</w:t>
            </w:r>
            <w:r w:rsidR="008656F0" w:rsidRPr="006D32EC">
              <w:rPr>
                <w:rFonts w:ascii="Courier New" w:hAnsi="Courier New" w:cs="Courier New"/>
              </w:rPr>
              <w:t xml:space="preserve"> </w:t>
            </w:r>
            <w:proofErr w:type="gramStart"/>
            <w:r w:rsidR="005A7D92" w:rsidRPr="006D32EC">
              <w:rPr>
                <w:rFonts w:ascii="Courier New" w:hAnsi="Courier New" w:cs="Courier New"/>
              </w:rPr>
              <w:t>по</w:t>
            </w:r>
            <w:proofErr w:type="gramEnd"/>
            <w:r w:rsidR="005A7D92"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w:t>
            </w:r>
            <w:r w:rsidR="008656F0" w:rsidRPr="006D32EC">
              <w:rPr>
                <w:rFonts w:ascii="Courier New" w:hAnsi="Courier New" w:cs="Courier New"/>
              </w:rPr>
              <w:t>АМО</w:t>
            </w:r>
            <w:r w:rsidRPr="006D32EC">
              <w:rPr>
                <w:rFonts w:ascii="Courier New" w:hAnsi="Courier New" w:cs="Courier New"/>
              </w:rPr>
              <w:t xml:space="preserve"> «Баяндаевский район» </w:t>
            </w:r>
          </w:p>
        </w:tc>
        <w:tc>
          <w:tcPr>
            <w:tcW w:w="2186" w:type="dxa"/>
          </w:tcPr>
          <w:p w:rsidR="004D32A5" w:rsidRPr="006D32EC" w:rsidRDefault="004D32A5" w:rsidP="008656F0">
            <w:pPr>
              <w:spacing w:after="0" w:line="240" w:lineRule="auto"/>
              <w:jc w:val="both"/>
              <w:rPr>
                <w:rFonts w:ascii="Courier New" w:hAnsi="Courier New" w:cs="Courier New"/>
              </w:rPr>
            </w:pPr>
            <w:r w:rsidRPr="006D32EC">
              <w:rPr>
                <w:rFonts w:ascii="Courier New" w:hAnsi="Courier New" w:cs="Courier New"/>
                <w:lang w:val="en-US"/>
              </w:rPr>
              <w:t xml:space="preserve">I </w:t>
            </w:r>
            <w:r w:rsidRPr="006D32EC">
              <w:rPr>
                <w:rFonts w:ascii="Courier New" w:hAnsi="Courier New" w:cs="Courier New"/>
              </w:rPr>
              <w:t>квартал 201</w:t>
            </w:r>
            <w:r w:rsidR="00A3538C" w:rsidRPr="006D32EC">
              <w:rPr>
                <w:rFonts w:ascii="Courier New" w:hAnsi="Courier New" w:cs="Courier New"/>
              </w:rPr>
              <w:t>9-202</w:t>
            </w:r>
            <w:r w:rsidR="008656F0" w:rsidRPr="006D32EC">
              <w:rPr>
                <w:rFonts w:ascii="Courier New" w:hAnsi="Courier New" w:cs="Courier New"/>
              </w:rPr>
              <w:t>5</w:t>
            </w:r>
            <w:r w:rsidR="00A462F9" w:rsidRPr="006D32EC">
              <w:rPr>
                <w:rFonts w:ascii="Courier New" w:hAnsi="Courier New" w:cs="Courier New"/>
              </w:rPr>
              <w:t xml:space="preserve"> годы</w:t>
            </w:r>
          </w:p>
        </w:tc>
      </w:tr>
      <w:tr w:rsidR="004D32A5" w:rsidRPr="00F5510D" w:rsidTr="008656F0">
        <w:tc>
          <w:tcPr>
            <w:tcW w:w="709"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2</w:t>
            </w:r>
            <w:r w:rsidR="007E67E2" w:rsidRPr="006D32EC">
              <w:rPr>
                <w:rFonts w:ascii="Courier New" w:hAnsi="Courier New" w:cs="Courier New"/>
              </w:rPr>
              <w:t>.</w:t>
            </w:r>
          </w:p>
        </w:tc>
        <w:tc>
          <w:tcPr>
            <w:tcW w:w="4962"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693" w:type="dxa"/>
          </w:tcPr>
          <w:p w:rsidR="004D32A5" w:rsidRPr="006D32EC" w:rsidRDefault="007E67E2" w:rsidP="008656F0">
            <w:pPr>
              <w:spacing w:after="0" w:line="240" w:lineRule="auto"/>
              <w:jc w:val="both"/>
              <w:rPr>
                <w:rFonts w:ascii="Courier New" w:hAnsi="Courier New" w:cs="Courier New"/>
              </w:rPr>
            </w:pPr>
            <w:r w:rsidRPr="006D32EC">
              <w:rPr>
                <w:rFonts w:ascii="Courier New" w:hAnsi="Courier New" w:cs="Courier New"/>
              </w:rPr>
              <w:t>Главный специалист</w:t>
            </w:r>
            <w:r w:rsidR="005A7D92" w:rsidRPr="006D32EC">
              <w:rPr>
                <w:rFonts w:ascii="Courier New" w:hAnsi="Courier New" w:cs="Courier New"/>
              </w:rPr>
              <w:t xml:space="preserve"> </w:t>
            </w:r>
            <w:proofErr w:type="gramStart"/>
            <w:r w:rsidR="005A7D92" w:rsidRPr="006D32EC">
              <w:rPr>
                <w:rFonts w:ascii="Courier New" w:hAnsi="Courier New" w:cs="Courier New"/>
              </w:rPr>
              <w:t>по</w:t>
            </w:r>
            <w:proofErr w:type="gramEnd"/>
            <w:r w:rsidR="005A7D92"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w:t>
            </w:r>
            <w:r w:rsidR="008656F0" w:rsidRPr="006D32EC">
              <w:rPr>
                <w:rFonts w:ascii="Courier New" w:hAnsi="Courier New" w:cs="Courier New"/>
              </w:rPr>
              <w:t>АМО</w:t>
            </w:r>
            <w:r w:rsidRPr="006D32EC">
              <w:rPr>
                <w:rFonts w:ascii="Courier New" w:hAnsi="Courier New" w:cs="Courier New"/>
              </w:rPr>
              <w:t xml:space="preserve"> «Баяндаевский район»</w:t>
            </w:r>
          </w:p>
        </w:tc>
        <w:tc>
          <w:tcPr>
            <w:tcW w:w="2186" w:type="dxa"/>
          </w:tcPr>
          <w:p w:rsidR="004D32A5" w:rsidRPr="006D32EC" w:rsidRDefault="00A3538C" w:rsidP="008656F0">
            <w:pPr>
              <w:spacing w:after="0" w:line="240" w:lineRule="auto"/>
              <w:jc w:val="both"/>
              <w:rPr>
                <w:rFonts w:ascii="Courier New" w:hAnsi="Courier New" w:cs="Courier New"/>
              </w:rPr>
            </w:pPr>
            <w:r w:rsidRPr="006D32EC">
              <w:rPr>
                <w:rFonts w:ascii="Courier New" w:hAnsi="Courier New" w:cs="Courier New"/>
              </w:rPr>
              <w:t>2019</w:t>
            </w:r>
            <w:r w:rsidR="004D32A5" w:rsidRPr="006D32EC">
              <w:rPr>
                <w:rFonts w:ascii="Courier New" w:hAnsi="Courier New" w:cs="Courier New"/>
              </w:rPr>
              <w:t>-20</w:t>
            </w:r>
            <w:r w:rsidRPr="006D32EC">
              <w:rPr>
                <w:rFonts w:ascii="Courier New" w:hAnsi="Courier New" w:cs="Courier New"/>
              </w:rPr>
              <w:t>2</w:t>
            </w:r>
            <w:r w:rsidR="008656F0" w:rsidRPr="006D32EC">
              <w:rPr>
                <w:rFonts w:ascii="Courier New" w:hAnsi="Courier New" w:cs="Courier New"/>
              </w:rPr>
              <w:t>5</w:t>
            </w:r>
            <w:r w:rsidR="004D32A5" w:rsidRPr="006D32EC">
              <w:rPr>
                <w:rFonts w:ascii="Courier New" w:hAnsi="Courier New" w:cs="Courier New"/>
              </w:rPr>
              <w:t xml:space="preserve"> годы</w:t>
            </w:r>
          </w:p>
        </w:tc>
      </w:tr>
      <w:tr w:rsidR="004D32A5" w:rsidRPr="00F5510D" w:rsidTr="008656F0">
        <w:trPr>
          <w:trHeight w:val="1090"/>
        </w:trPr>
        <w:tc>
          <w:tcPr>
            <w:tcW w:w="709"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3</w:t>
            </w:r>
            <w:r w:rsidR="007E67E2" w:rsidRPr="006D32EC">
              <w:rPr>
                <w:rFonts w:ascii="Courier New" w:hAnsi="Courier New" w:cs="Courier New"/>
              </w:rPr>
              <w:t>.</w:t>
            </w:r>
          </w:p>
        </w:tc>
        <w:tc>
          <w:tcPr>
            <w:tcW w:w="4962"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Методические обеспечение реализации Программы, организация подготовки информационно-аналитического материала.</w:t>
            </w:r>
          </w:p>
        </w:tc>
        <w:tc>
          <w:tcPr>
            <w:tcW w:w="2693"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Администрация МО «Баяндаевский район»</w:t>
            </w:r>
          </w:p>
        </w:tc>
        <w:tc>
          <w:tcPr>
            <w:tcW w:w="2186" w:type="dxa"/>
          </w:tcPr>
          <w:p w:rsidR="004D32A5" w:rsidRPr="006D32EC" w:rsidRDefault="004D32A5" w:rsidP="00D91D32">
            <w:pPr>
              <w:spacing w:after="0" w:line="240" w:lineRule="auto"/>
              <w:jc w:val="both"/>
              <w:rPr>
                <w:rFonts w:ascii="Courier New" w:hAnsi="Courier New" w:cs="Courier New"/>
              </w:rPr>
            </w:pPr>
            <w:r w:rsidRPr="006D32EC">
              <w:rPr>
                <w:rFonts w:ascii="Courier New" w:hAnsi="Courier New" w:cs="Courier New"/>
              </w:rPr>
              <w:t>201</w:t>
            </w:r>
            <w:r w:rsidR="00A3538C" w:rsidRPr="006D32EC">
              <w:rPr>
                <w:rFonts w:ascii="Courier New" w:hAnsi="Courier New" w:cs="Courier New"/>
              </w:rPr>
              <w:t>9</w:t>
            </w:r>
            <w:r w:rsidRPr="006D32EC">
              <w:rPr>
                <w:rFonts w:ascii="Courier New" w:hAnsi="Courier New" w:cs="Courier New"/>
              </w:rPr>
              <w:t>-20</w:t>
            </w:r>
            <w:r w:rsidR="008656F0" w:rsidRPr="006D32EC">
              <w:rPr>
                <w:rFonts w:ascii="Courier New" w:hAnsi="Courier New" w:cs="Courier New"/>
              </w:rPr>
              <w:t>25</w:t>
            </w:r>
            <w:r w:rsidRPr="006D32EC">
              <w:rPr>
                <w:rFonts w:ascii="Courier New" w:hAnsi="Courier New" w:cs="Courier New"/>
              </w:rPr>
              <w:t>годы</w:t>
            </w:r>
          </w:p>
        </w:tc>
      </w:tr>
      <w:tr w:rsidR="007E67E2" w:rsidRPr="00F5510D" w:rsidTr="008656F0">
        <w:tc>
          <w:tcPr>
            <w:tcW w:w="709" w:type="dxa"/>
          </w:tcPr>
          <w:p w:rsidR="007E67E2" w:rsidRPr="006D32EC" w:rsidRDefault="007E67E2" w:rsidP="007E43C2">
            <w:pPr>
              <w:spacing w:after="0" w:line="240" w:lineRule="auto"/>
              <w:jc w:val="both"/>
              <w:rPr>
                <w:rFonts w:ascii="Courier New" w:hAnsi="Courier New" w:cs="Courier New"/>
              </w:rPr>
            </w:pPr>
            <w:r w:rsidRPr="006D32EC">
              <w:rPr>
                <w:rFonts w:ascii="Courier New" w:hAnsi="Courier New" w:cs="Courier New"/>
              </w:rPr>
              <w:t>4.</w:t>
            </w:r>
          </w:p>
        </w:tc>
        <w:tc>
          <w:tcPr>
            <w:tcW w:w="4962" w:type="dxa"/>
          </w:tcPr>
          <w:p w:rsidR="007E67E2" w:rsidRPr="006D32EC" w:rsidRDefault="007E67E2" w:rsidP="007E43C2">
            <w:pPr>
              <w:spacing w:after="0" w:line="240" w:lineRule="auto"/>
              <w:jc w:val="both"/>
              <w:rPr>
                <w:rFonts w:ascii="Courier New" w:hAnsi="Courier New" w:cs="Courier New"/>
              </w:rPr>
            </w:pPr>
            <w:r w:rsidRPr="006D32EC">
              <w:rPr>
                <w:rFonts w:ascii="Courier New" w:hAnsi="Courier New" w:cs="Courier New"/>
              </w:rPr>
              <w:t>Ведение мониторинга за реализацией Программы с целью анализа, обобщения и распространения опыта.</w:t>
            </w:r>
          </w:p>
        </w:tc>
        <w:tc>
          <w:tcPr>
            <w:tcW w:w="2693" w:type="dxa"/>
          </w:tcPr>
          <w:p w:rsidR="007E67E2" w:rsidRPr="006D32EC" w:rsidRDefault="007E67E2" w:rsidP="008656F0">
            <w:pPr>
              <w:rPr>
                <w:rFonts w:ascii="Courier New" w:hAnsi="Courier New" w:cs="Courier New"/>
              </w:rPr>
            </w:pPr>
            <w:r w:rsidRPr="006D32EC">
              <w:rPr>
                <w:rFonts w:ascii="Courier New" w:hAnsi="Courier New" w:cs="Courier New"/>
              </w:rPr>
              <w:t xml:space="preserve">Главный специалист </w:t>
            </w:r>
            <w:proofErr w:type="gramStart"/>
            <w:r w:rsidRPr="006D32EC">
              <w:rPr>
                <w:rFonts w:ascii="Courier New" w:hAnsi="Courier New" w:cs="Courier New"/>
              </w:rPr>
              <w:t>по</w:t>
            </w:r>
            <w:proofErr w:type="gramEnd"/>
            <w:r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w:t>
            </w:r>
            <w:r w:rsidR="008656F0" w:rsidRPr="006D32EC">
              <w:rPr>
                <w:rFonts w:ascii="Courier New" w:hAnsi="Courier New" w:cs="Courier New"/>
              </w:rPr>
              <w:t>АМО</w:t>
            </w:r>
            <w:r w:rsidRPr="006D32EC">
              <w:rPr>
                <w:rFonts w:ascii="Courier New" w:hAnsi="Courier New" w:cs="Courier New"/>
              </w:rPr>
              <w:t xml:space="preserve"> «Баяндаевский район» </w:t>
            </w:r>
          </w:p>
        </w:tc>
        <w:tc>
          <w:tcPr>
            <w:tcW w:w="2186" w:type="dxa"/>
          </w:tcPr>
          <w:p w:rsidR="007E67E2" w:rsidRPr="006D32EC" w:rsidRDefault="008656F0" w:rsidP="00D91D32">
            <w:pPr>
              <w:spacing w:after="0" w:line="240" w:lineRule="auto"/>
              <w:jc w:val="both"/>
              <w:rPr>
                <w:rFonts w:ascii="Courier New" w:hAnsi="Courier New" w:cs="Courier New"/>
              </w:rPr>
            </w:pPr>
            <w:r w:rsidRPr="006D32EC">
              <w:rPr>
                <w:rFonts w:ascii="Courier New" w:hAnsi="Courier New" w:cs="Courier New"/>
              </w:rPr>
              <w:t>2019-2025</w:t>
            </w:r>
            <w:r w:rsidR="007E67E2" w:rsidRPr="006D32EC">
              <w:rPr>
                <w:rFonts w:ascii="Courier New" w:hAnsi="Courier New" w:cs="Courier New"/>
              </w:rPr>
              <w:t xml:space="preserve"> годы</w:t>
            </w:r>
          </w:p>
        </w:tc>
      </w:tr>
      <w:tr w:rsidR="007E67E2" w:rsidRPr="00F5510D" w:rsidTr="006D32EC">
        <w:trPr>
          <w:trHeight w:val="1277"/>
        </w:trPr>
        <w:tc>
          <w:tcPr>
            <w:tcW w:w="709" w:type="dxa"/>
          </w:tcPr>
          <w:p w:rsidR="007E67E2" w:rsidRPr="006D32EC" w:rsidRDefault="007E67E2" w:rsidP="007E43C2">
            <w:pPr>
              <w:spacing w:after="0" w:line="240" w:lineRule="auto"/>
              <w:jc w:val="both"/>
              <w:rPr>
                <w:rFonts w:ascii="Courier New" w:hAnsi="Courier New" w:cs="Courier New"/>
              </w:rPr>
            </w:pPr>
            <w:r w:rsidRPr="006D32EC">
              <w:rPr>
                <w:rFonts w:ascii="Courier New" w:hAnsi="Courier New" w:cs="Courier New"/>
              </w:rPr>
              <w:t>5.</w:t>
            </w:r>
          </w:p>
        </w:tc>
        <w:tc>
          <w:tcPr>
            <w:tcW w:w="4962" w:type="dxa"/>
          </w:tcPr>
          <w:p w:rsidR="007E67E2" w:rsidRPr="006D32EC" w:rsidRDefault="007E67E2" w:rsidP="007E43C2">
            <w:pPr>
              <w:spacing w:after="0" w:line="240" w:lineRule="auto"/>
              <w:jc w:val="both"/>
              <w:rPr>
                <w:rFonts w:ascii="Courier New" w:hAnsi="Courier New" w:cs="Courier New"/>
              </w:rPr>
            </w:pPr>
            <w:r w:rsidRPr="006D32EC">
              <w:rPr>
                <w:rFonts w:ascii="Courier New" w:hAnsi="Courier New" w:cs="Courier New"/>
              </w:rPr>
              <w:t>Организация информационной и разъяснительной работы среди населения по освещению целей и задач программы на территории Баяндаевского района</w:t>
            </w:r>
          </w:p>
        </w:tc>
        <w:tc>
          <w:tcPr>
            <w:tcW w:w="2693" w:type="dxa"/>
          </w:tcPr>
          <w:p w:rsidR="007E67E2" w:rsidRPr="006D32EC" w:rsidRDefault="007E67E2" w:rsidP="008656F0">
            <w:pPr>
              <w:rPr>
                <w:rFonts w:ascii="Courier New" w:hAnsi="Courier New" w:cs="Courier New"/>
              </w:rPr>
            </w:pPr>
            <w:r w:rsidRPr="006D32EC">
              <w:rPr>
                <w:rFonts w:ascii="Courier New" w:hAnsi="Courier New" w:cs="Courier New"/>
              </w:rPr>
              <w:t xml:space="preserve">Главный специалист </w:t>
            </w:r>
            <w:proofErr w:type="gramStart"/>
            <w:r w:rsidRPr="006D32EC">
              <w:rPr>
                <w:rFonts w:ascii="Courier New" w:hAnsi="Courier New" w:cs="Courier New"/>
              </w:rPr>
              <w:t>по</w:t>
            </w:r>
            <w:proofErr w:type="gramEnd"/>
            <w:r w:rsidRPr="006D32EC">
              <w:rPr>
                <w:rFonts w:ascii="Courier New" w:hAnsi="Courier New" w:cs="Courier New"/>
              </w:rPr>
              <w:t xml:space="preserve"> </w:t>
            </w:r>
            <w:proofErr w:type="gramStart"/>
            <w:r w:rsidRPr="006D32EC">
              <w:rPr>
                <w:rFonts w:ascii="Courier New" w:hAnsi="Courier New" w:cs="Courier New"/>
              </w:rPr>
              <w:t>молодежной</w:t>
            </w:r>
            <w:proofErr w:type="gramEnd"/>
            <w:r w:rsidRPr="006D32EC">
              <w:rPr>
                <w:rFonts w:ascii="Courier New" w:hAnsi="Courier New" w:cs="Courier New"/>
              </w:rPr>
              <w:t xml:space="preserve"> политики </w:t>
            </w:r>
            <w:r w:rsidR="008656F0" w:rsidRPr="006D32EC">
              <w:rPr>
                <w:rFonts w:ascii="Courier New" w:hAnsi="Courier New" w:cs="Courier New"/>
              </w:rPr>
              <w:t>АМО</w:t>
            </w:r>
            <w:r w:rsidRPr="006D32EC">
              <w:rPr>
                <w:rFonts w:ascii="Courier New" w:hAnsi="Courier New" w:cs="Courier New"/>
              </w:rPr>
              <w:t xml:space="preserve"> «Баяндаевский район» </w:t>
            </w:r>
          </w:p>
        </w:tc>
        <w:tc>
          <w:tcPr>
            <w:tcW w:w="2186" w:type="dxa"/>
          </w:tcPr>
          <w:p w:rsidR="007E67E2" w:rsidRPr="006D32EC" w:rsidRDefault="007E67E2" w:rsidP="00D91D32">
            <w:pPr>
              <w:spacing w:after="0" w:line="240" w:lineRule="auto"/>
              <w:jc w:val="both"/>
              <w:rPr>
                <w:rFonts w:ascii="Courier New" w:hAnsi="Courier New" w:cs="Courier New"/>
              </w:rPr>
            </w:pPr>
            <w:r w:rsidRPr="006D32EC">
              <w:rPr>
                <w:rFonts w:ascii="Courier New" w:hAnsi="Courier New" w:cs="Courier New"/>
              </w:rPr>
              <w:t>201</w:t>
            </w:r>
            <w:r w:rsidR="008656F0" w:rsidRPr="006D32EC">
              <w:rPr>
                <w:rFonts w:ascii="Courier New" w:hAnsi="Courier New" w:cs="Courier New"/>
              </w:rPr>
              <w:t>9-2025</w:t>
            </w:r>
            <w:r w:rsidRPr="006D32EC">
              <w:rPr>
                <w:rFonts w:ascii="Courier New" w:hAnsi="Courier New" w:cs="Courier New"/>
              </w:rPr>
              <w:t xml:space="preserve"> годы</w:t>
            </w:r>
          </w:p>
        </w:tc>
      </w:tr>
      <w:tr w:rsidR="004D32A5" w:rsidRPr="00F5510D" w:rsidTr="006D32EC">
        <w:trPr>
          <w:trHeight w:val="647"/>
        </w:trPr>
        <w:tc>
          <w:tcPr>
            <w:tcW w:w="709"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6</w:t>
            </w:r>
            <w:r w:rsidR="007E67E2" w:rsidRPr="006D32EC">
              <w:rPr>
                <w:rFonts w:ascii="Courier New" w:hAnsi="Courier New" w:cs="Courier New"/>
              </w:rPr>
              <w:t>.</w:t>
            </w:r>
          </w:p>
        </w:tc>
        <w:tc>
          <w:tcPr>
            <w:tcW w:w="4962"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Предоставление социальных выплат молодым семьям – участникам программы</w:t>
            </w:r>
          </w:p>
        </w:tc>
        <w:tc>
          <w:tcPr>
            <w:tcW w:w="2693"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Администрация МО «Баяндаевский район»</w:t>
            </w:r>
          </w:p>
        </w:tc>
        <w:tc>
          <w:tcPr>
            <w:tcW w:w="2186" w:type="dxa"/>
          </w:tcPr>
          <w:p w:rsidR="004D32A5" w:rsidRPr="006D32EC" w:rsidRDefault="00A3538C" w:rsidP="008656F0">
            <w:pPr>
              <w:spacing w:after="0" w:line="240" w:lineRule="auto"/>
              <w:jc w:val="both"/>
              <w:rPr>
                <w:rFonts w:ascii="Courier New" w:hAnsi="Courier New" w:cs="Courier New"/>
              </w:rPr>
            </w:pPr>
            <w:r w:rsidRPr="006D32EC">
              <w:rPr>
                <w:rFonts w:ascii="Courier New" w:hAnsi="Courier New" w:cs="Courier New"/>
              </w:rPr>
              <w:t>2019 – 202</w:t>
            </w:r>
            <w:r w:rsidR="008656F0" w:rsidRPr="006D32EC">
              <w:rPr>
                <w:rFonts w:ascii="Courier New" w:hAnsi="Courier New" w:cs="Courier New"/>
              </w:rPr>
              <w:t>5</w:t>
            </w:r>
            <w:r w:rsidR="004D32A5" w:rsidRPr="006D32EC">
              <w:rPr>
                <w:rFonts w:ascii="Courier New" w:hAnsi="Courier New" w:cs="Courier New"/>
              </w:rPr>
              <w:t xml:space="preserve"> годы</w:t>
            </w:r>
          </w:p>
        </w:tc>
      </w:tr>
      <w:tr w:rsidR="004D32A5" w:rsidRPr="00F5510D" w:rsidTr="006D32EC">
        <w:trPr>
          <w:trHeight w:val="698"/>
        </w:trPr>
        <w:tc>
          <w:tcPr>
            <w:tcW w:w="709"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7</w:t>
            </w:r>
            <w:r w:rsidR="007E67E2" w:rsidRPr="006D32EC">
              <w:rPr>
                <w:rFonts w:ascii="Courier New" w:hAnsi="Courier New" w:cs="Courier New"/>
              </w:rPr>
              <w:t>.</w:t>
            </w:r>
          </w:p>
        </w:tc>
        <w:tc>
          <w:tcPr>
            <w:tcW w:w="4962"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Подведение итогов по реализации программы на территории Баяндаевского района.</w:t>
            </w:r>
          </w:p>
        </w:tc>
        <w:tc>
          <w:tcPr>
            <w:tcW w:w="2693" w:type="dxa"/>
          </w:tcPr>
          <w:p w:rsidR="004D32A5" w:rsidRPr="006D32EC" w:rsidRDefault="004D32A5" w:rsidP="007E43C2">
            <w:pPr>
              <w:spacing w:after="0" w:line="240" w:lineRule="auto"/>
              <w:jc w:val="both"/>
              <w:rPr>
                <w:rFonts w:ascii="Courier New" w:hAnsi="Courier New" w:cs="Courier New"/>
              </w:rPr>
            </w:pPr>
            <w:r w:rsidRPr="006D32EC">
              <w:rPr>
                <w:rFonts w:ascii="Courier New" w:hAnsi="Courier New" w:cs="Courier New"/>
              </w:rPr>
              <w:t>Администрация МО «Баяндаевский район»</w:t>
            </w:r>
          </w:p>
        </w:tc>
        <w:tc>
          <w:tcPr>
            <w:tcW w:w="2186" w:type="dxa"/>
          </w:tcPr>
          <w:p w:rsidR="004D32A5" w:rsidRPr="006D32EC" w:rsidRDefault="008656F0" w:rsidP="00C32F78">
            <w:pPr>
              <w:spacing w:after="0" w:line="240" w:lineRule="auto"/>
              <w:jc w:val="both"/>
              <w:rPr>
                <w:rFonts w:ascii="Courier New" w:hAnsi="Courier New" w:cs="Courier New"/>
              </w:rPr>
            </w:pPr>
            <w:r w:rsidRPr="006D32EC">
              <w:rPr>
                <w:rFonts w:ascii="Courier New" w:hAnsi="Courier New" w:cs="Courier New"/>
              </w:rPr>
              <w:t>30.12.2025</w:t>
            </w:r>
            <w:r w:rsidR="004D32A5" w:rsidRPr="006D32EC">
              <w:rPr>
                <w:rFonts w:ascii="Courier New" w:hAnsi="Courier New" w:cs="Courier New"/>
              </w:rPr>
              <w:t xml:space="preserve"> год</w:t>
            </w:r>
          </w:p>
        </w:tc>
      </w:tr>
    </w:tbl>
    <w:p w:rsidR="004D32A5" w:rsidRDefault="004D32A5"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right"/>
        <w:rPr>
          <w:rFonts w:ascii="Times New Roman" w:hAnsi="Times New Roman"/>
          <w:b/>
        </w:rPr>
        <w:sectPr w:rsidR="005A7D92" w:rsidSect="004034EE">
          <w:footerReference w:type="default" r:id="rId15"/>
          <w:pgSz w:w="11906" w:h="16838"/>
          <w:pgMar w:top="1134" w:right="1133" w:bottom="851" w:left="1701" w:header="708" w:footer="708" w:gutter="0"/>
          <w:cols w:space="708"/>
          <w:docGrid w:linePitch="360"/>
        </w:sectPr>
      </w:pPr>
    </w:p>
    <w:p w:rsidR="005A7D92" w:rsidRPr="006D32EC" w:rsidRDefault="005A7D92" w:rsidP="005A7D92">
      <w:pPr>
        <w:spacing w:after="0" w:line="240" w:lineRule="auto"/>
        <w:ind w:firstLine="709"/>
        <w:jc w:val="right"/>
        <w:rPr>
          <w:rFonts w:ascii="Courier New" w:hAnsi="Courier New" w:cs="Courier New"/>
        </w:rPr>
      </w:pPr>
      <w:r w:rsidRPr="006D32EC">
        <w:rPr>
          <w:rFonts w:ascii="Courier New" w:hAnsi="Courier New" w:cs="Courier New"/>
        </w:rPr>
        <w:lastRenderedPageBreak/>
        <w:t>Приложение №</w:t>
      </w:r>
      <w:r w:rsidR="006D32EC">
        <w:rPr>
          <w:rFonts w:ascii="Courier New" w:hAnsi="Courier New" w:cs="Courier New"/>
        </w:rPr>
        <w:t xml:space="preserve"> </w:t>
      </w:r>
      <w:r w:rsidRPr="006D32EC">
        <w:rPr>
          <w:rFonts w:ascii="Courier New" w:hAnsi="Courier New" w:cs="Courier New"/>
        </w:rPr>
        <w:t xml:space="preserve">2 к </w:t>
      </w:r>
      <w:proofErr w:type="gramStart"/>
      <w:r w:rsidRPr="006D32EC">
        <w:rPr>
          <w:rFonts w:ascii="Courier New" w:hAnsi="Courier New" w:cs="Courier New"/>
        </w:rPr>
        <w:t>муниципальной</w:t>
      </w:r>
      <w:proofErr w:type="gramEnd"/>
    </w:p>
    <w:p w:rsidR="005A7D92" w:rsidRPr="006D32EC" w:rsidRDefault="005A7D92" w:rsidP="005A7D92">
      <w:pPr>
        <w:spacing w:after="0" w:line="240" w:lineRule="auto"/>
        <w:ind w:firstLine="709"/>
        <w:jc w:val="right"/>
        <w:rPr>
          <w:rFonts w:ascii="Courier New" w:hAnsi="Courier New" w:cs="Courier New"/>
        </w:rPr>
      </w:pPr>
      <w:r w:rsidRPr="006D32EC">
        <w:rPr>
          <w:rFonts w:ascii="Courier New" w:hAnsi="Courier New" w:cs="Courier New"/>
        </w:rPr>
        <w:t xml:space="preserve">программе «Молодым семьям – доступное жилье» </w:t>
      </w:r>
    </w:p>
    <w:p w:rsidR="005A7D92" w:rsidRPr="006D32EC" w:rsidRDefault="008D1594" w:rsidP="005A7D92">
      <w:pPr>
        <w:spacing w:after="0" w:line="240" w:lineRule="auto"/>
        <w:ind w:firstLine="709"/>
        <w:jc w:val="right"/>
        <w:rPr>
          <w:rFonts w:ascii="Courier New" w:hAnsi="Courier New" w:cs="Courier New"/>
        </w:rPr>
      </w:pPr>
      <w:r w:rsidRPr="006D32EC">
        <w:rPr>
          <w:rFonts w:ascii="Courier New" w:hAnsi="Courier New" w:cs="Courier New"/>
        </w:rPr>
        <w:t>на 2019-202</w:t>
      </w:r>
      <w:r w:rsidR="00136440">
        <w:rPr>
          <w:rFonts w:ascii="Courier New" w:hAnsi="Courier New" w:cs="Courier New"/>
        </w:rPr>
        <w:t>5</w:t>
      </w:r>
      <w:r w:rsidR="005A7D92" w:rsidRPr="006D32EC">
        <w:rPr>
          <w:rFonts w:ascii="Courier New" w:hAnsi="Courier New" w:cs="Courier New"/>
        </w:rPr>
        <w:t xml:space="preserve"> годы</w:t>
      </w:r>
    </w:p>
    <w:p w:rsidR="005A7D92" w:rsidRPr="006D32EC" w:rsidRDefault="005A7D92" w:rsidP="003C0D7B">
      <w:pPr>
        <w:spacing w:after="0" w:line="240" w:lineRule="auto"/>
        <w:ind w:firstLine="709"/>
        <w:jc w:val="both"/>
        <w:rPr>
          <w:rFonts w:ascii="Courier New" w:hAnsi="Courier New" w:cs="Courier New"/>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Pr="00136440" w:rsidRDefault="005A7D92" w:rsidP="005A7D92">
      <w:pPr>
        <w:spacing w:after="0" w:line="240" w:lineRule="auto"/>
        <w:ind w:firstLine="709"/>
        <w:jc w:val="center"/>
        <w:rPr>
          <w:rFonts w:ascii="Arial" w:hAnsi="Arial" w:cs="Arial"/>
          <w:sz w:val="24"/>
          <w:szCs w:val="24"/>
          <w:lang w:eastAsia="ru-RU"/>
        </w:rPr>
      </w:pPr>
      <w:r w:rsidRPr="00136440">
        <w:rPr>
          <w:rFonts w:ascii="Arial" w:hAnsi="Arial" w:cs="Arial"/>
          <w:sz w:val="24"/>
          <w:szCs w:val="24"/>
          <w:lang w:eastAsia="ru-RU"/>
        </w:rPr>
        <w:t>СВЕДЕНИЯ О СОСТАВЕ И ЗНАЧЕНИЯХ ЦЕЛЕВЫХ ПОКАЗАТЕЛЕЙ МУНИЦИПАЛЬННОЙ ПРОГРАММЫ</w:t>
      </w:r>
    </w:p>
    <w:p w:rsidR="005A7D92" w:rsidRPr="00136440" w:rsidRDefault="005A7D92" w:rsidP="005A7D92">
      <w:pPr>
        <w:spacing w:after="0" w:line="240" w:lineRule="auto"/>
        <w:ind w:firstLine="709"/>
        <w:jc w:val="center"/>
        <w:rPr>
          <w:rFonts w:ascii="Arial" w:hAnsi="Arial" w:cs="Arial"/>
          <w:sz w:val="24"/>
          <w:szCs w:val="24"/>
          <w:lang w:eastAsia="ru-RU"/>
        </w:rPr>
      </w:pPr>
      <w:r w:rsidRPr="00136440">
        <w:rPr>
          <w:rFonts w:ascii="Arial" w:hAnsi="Arial" w:cs="Arial"/>
          <w:sz w:val="24"/>
          <w:szCs w:val="24"/>
          <w:lang w:eastAsia="ru-RU"/>
        </w:rPr>
        <w:t xml:space="preserve">  "МОЛОДЫМ СЕМЬЯМ - ДОСТУПНОЕ ЖИЛЬЕ</w:t>
      </w:r>
      <w:r w:rsidR="008D1594" w:rsidRPr="00136440">
        <w:rPr>
          <w:rFonts w:ascii="Arial" w:hAnsi="Arial" w:cs="Arial"/>
          <w:sz w:val="24"/>
          <w:szCs w:val="24"/>
          <w:lang w:eastAsia="ru-RU"/>
        </w:rPr>
        <w:t>" НА 2019 - 202</w:t>
      </w:r>
      <w:r w:rsidR="005733E8">
        <w:rPr>
          <w:rFonts w:ascii="Arial" w:hAnsi="Arial" w:cs="Arial"/>
          <w:sz w:val="24"/>
          <w:szCs w:val="24"/>
          <w:lang w:eastAsia="ru-RU"/>
        </w:rPr>
        <w:t>5</w:t>
      </w:r>
      <w:r w:rsidRPr="00136440">
        <w:rPr>
          <w:rFonts w:ascii="Arial" w:hAnsi="Arial" w:cs="Arial"/>
          <w:sz w:val="24"/>
          <w:szCs w:val="24"/>
          <w:lang w:eastAsia="ru-RU"/>
        </w:rPr>
        <w:t xml:space="preserve"> ГОДЫ</w:t>
      </w:r>
    </w:p>
    <w:p w:rsidR="005A7D92" w:rsidRDefault="005A7D92" w:rsidP="00B372F5">
      <w:pPr>
        <w:spacing w:after="0" w:line="240" w:lineRule="auto"/>
        <w:ind w:firstLine="709"/>
        <w:jc w:val="center"/>
        <w:rPr>
          <w:rFonts w:ascii="Times New Roman" w:hAnsi="Times New Roman"/>
          <w:sz w:val="24"/>
          <w:szCs w:val="24"/>
          <w:lang w:eastAsia="ru-RU"/>
        </w:rPr>
      </w:pPr>
    </w:p>
    <w:tbl>
      <w:tblPr>
        <w:tblW w:w="1115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835"/>
        <w:gridCol w:w="993"/>
        <w:gridCol w:w="850"/>
        <w:gridCol w:w="851"/>
        <w:gridCol w:w="992"/>
        <w:gridCol w:w="992"/>
        <w:gridCol w:w="992"/>
        <w:gridCol w:w="851"/>
        <w:gridCol w:w="851"/>
        <w:gridCol w:w="237"/>
      </w:tblGrid>
      <w:tr w:rsidR="00136440" w:rsidRPr="007C4A45" w:rsidTr="00D068FC">
        <w:tc>
          <w:tcPr>
            <w:tcW w:w="708" w:type="dxa"/>
            <w:vMerge w:val="restart"/>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w:t>
            </w:r>
          </w:p>
          <w:p w:rsidR="00136440" w:rsidRPr="00136440" w:rsidRDefault="00136440" w:rsidP="00B372F5">
            <w:pPr>
              <w:jc w:val="center"/>
              <w:rPr>
                <w:rFonts w:ascii="Courier New" w:hAnsi="Courier New" w:cs="Courier New"/>
                <w:lang w:eastAsia="ru-RU"/>
              </w:rPr>
            </w:pPr>
            <w:proofErr w:type="gramStart"/>
            <w:r w:rsidRPr="00136440">
              <w:rPr>
                <w:rFonts w:ascii="Courier New" w:hAnsi="Courier New" w:cs="Courier New"/>
                <w:lang w:eastAsia="ru-RU"/>
              </w:rPr>
              <w:t>п</w:t>
            </w:r>
            <w:proofErr w:type="gramEnd"/>
            <w:r w:rsidRPr="00136440">
              <w:rPr>
                <w:rFonts w:ascii="Courier New" w:hAnsi="Courier New" w:cs="Courier New"/>
                <w:lang w:eastAsia="ru-RU"/>
              </w:rPr>
              <w:t>/п</w:t>
            </w:r>
          </w:p>
        </w:tc>
        <w:tc>
          <w:tcPr>
            <w:tcW w:w="2835" w:type="dxa"/>
            <w:vMerge w:val="restart"/>
          </w:tcPr>
          <w:p w:rsidR="00136440" w:rsidRPr="00136440" w:rsidRDefault="00136440" w:rsidP="00B372F5">
            <w:pPr>
              <w:jc w:val="center"/>
              <w:rPr>
                <w:rFonts w:ascii="Courier New" w:hAnsi="Courier New" w:cs="Courier New"/>
                <w:lang w:eastAsia="ru-RU"/>
              </w:rPr>
            </w:pPr>
            <w:r w:rsidRPr="00136440">
              <w:rPr>
                <w:rFonts w:ascii="Courier New" w:hAnsi="Courier New" w:cs="Courier New"/>
                <w:lang w:eastAsia="ru-RU"/>
              </w:rPr>
              <w:t>Наименование целевого показателя</w:t>
            </w:r>
          </w:p>
        </w:tc>
        <w:tc>
          <w:tcPr>
            <w:tcW w:w="993" w:type="dxa"/>
            <w:vMerge w:val="restart"/>
          </w:tcPr>
          <w:p w:rsidR="00136440" w:rsidRPr="00136440" w:rsidRDefault="00136440" w:rsidP="00B372F5">
            <w:pPr>
              <w:jc w:val="center"/>
              <w:rPr>
                <w:rFonts w:ascii="Courier New" w:hAnsi="Courier New" w:cs="Courier New"/>
                <w:lang w:eastAsia="ru-RU"/>
              </w:rPr>
            </w:pPr>
            <w:proofErr w:type="spellStart"/>
            <w:r w:rsidRPr="00136440">
              <w:rPr>
                <w:rFonts w:ascii="Courier New" w:hAnsi="Courier New" w:cs="Courier New"/>
                <w:lang w:eastAsia="ru-RU"/>
              </w:rPr>
              <w:t>Ед</w:t>
            </w:r>
            <w:proofErr w:type="gramStart"/>
            <w:r w:rsidRPr="00136440">
              <w:rPr>
                <w:rFonts w:ascii="Courier New" w:hAnsi="Courier New" w:cs="Courier New"/>
                <w:lang w:eastAsia="ru-RU"/>
              </w:rPr>
              <w:t>.и</w:t>
            </w:r>
            <w:proofErr w:type="gramEnd"/>
            <w:r w:rsidRPr="00136440">
              <w:rPr>
                <w:rFonts w:ascii="Courier New" w:hAnsi="Courier New" w:cs="Courier New"/>
                <w:lang w:eastAsia="ru-RU"/>
              </w:rPr>
              <w:t>зм</w:t>
            </w:r>
            <w:proofErr w:type="spellEnd"/>
            <w:r w:rsidRPr="00136440">
              <w:rPr>
                <w:rFonts w:ascii="Courier New" w:hAnsi="Courier New" w:cs="Courier New"/>
                <w:lang w:eastAsia="ru-RU"/>
              </w:rPr>
              <w:t>.</w:t>
            </w:r>
          </w:p>
        </w:tc>
        <w:tc>
          <w:tcPr>
            <w:tcW w:w="6379" w:type="dxa"/>
            <w:gridSpan w:val="7"/>
            <w:tcBorders>
              <w:right w:val="single" w:sz="4" w:space="0" w:color="auto"/>
            </w:tcBorders>
          </w:tcPr>
          <w:p w:rsidR="00136440" w:rsidRPr="007C4A45" w:rsidRDefault="00136440" w:rsidP="00B372F5">
            <w:pPr>
              <w:spacing w:after="0" w:line="240" w:lineRule="auto"/>
              <w:jc w:val="center"/>
              <w:rPr>
                <w:rFonts w:ascii="Times New Roman" w:hAnsi="Times New Roman"/>
                <w:sz w:val="24"/>
                <w:szCs w:val="24"/>
                <w:lang w:eastAsia="ru-RU"/>
              </w:rPr>
            </w:pPr>
            <w:r w:rsidRPr="00136440">
              <w:rPr>
                <w:rFonts w:ascii="Courier New" w:hAnsi="Courier New" w:cs="Courier New"/>
                <w:lang w:eastAsia="ru-RU"/>
              </w:rPr>
              <w:t>Значение целевых показателей</w:t>
            </w:r>
          </w:p>
        </w:tc>
        <w:tc>
          <w:tcPr>
            <w:tcW w:w="237" w:type="dxa"/>
            <w:tcBorders>
              <w:top w:val="nil"/>
              <w:left w:val="single" w:sz="4" w:space="0" w:color="auto"/>
              <w:bottom w:val="nil"/>
              <w:right w:val="nil"/>
            </w:tcBorders>
          </w:tcPr>
          <w:p w:rsidR="00136440" w:rsidRPr="007C4A45" w:rsidRDefault="00136440" w:rsidP="00B372F5">
            <w:pPr>
              <w:spacing w:after="0" w:line="240" w:lineRule="auto"/>
              <w:jc w:val="center"/>
              <w:rPr>
                <w:rFonts w:ascii="Times New Roman" w:hAnsi="Times New Roman"/>
                <w:sz w:val="24"/>
                <w:szCs w:val="24"/>
                <w:lang w:eastAsia="ru-RU"/>
              </w:rPr>
            </w:pPr>
          </w:p>
        </w:tc>
      </w:tr>
      <w:tr w:rsidR="005733E8" w:rsidRPr="007C4A45" w:rsidTr="00D068FC">
        <w:tc>
          <w:tcPr>
            <w:tcW w:w="708" w:type="dxa"/>
            <w:vMerge/>
          </w:tcPr>
          <w:p w:rsidR="00136440" w:rsidRPr="00136440" w:rsidRDefault="00136440" w:rsidP="00B372F5">
            <w:pPr>
              <w:spacing w:after="0" w:line="240" w:lineRule="auto"/>
              <w:jc w:val="center"/>
              <w:rPr>
                <w:rFonts w:ascii="Courier New" w:hAnsi="Courier New" w:cs="Courier New"/>
                <w:lang w:eastAsia="ru-RU"/>
              </w:rPr>
            </w:pPr>
          </w:p>
        </w:tc>
        <w:tc>
          <w:tcPr>
            <w:tcW w:w="2835" w:type="dxa"/>
            <w:vMerge/>
          </w:tcPr>
          <w:p w:rsidR="00136440" w:rsidRPr="00136440" w:rsidRDefault="00136440" w:rsidP="00B372F5">
            <w:pPr>
              <w:spacing w:after="0" w:line="240" w:lineRule="auto"/>
              <w:jc w:val="center"/>
              <w:rPr>
                <w:rFonts w:ascii="Courier New" w:hAnsi="Courier New" w:cs="Courier New"/>
                <w:lang w:eastAsia="ru-RU"/>
              </w:rPr>
            </w:pPr>
          </w:p>
        </w:tc>
        <w:tc>
          <w:tcPr>
            <w:tcW w:w="993" w:type="dxa"/>
            <w:vMerge/>
          </w:tcPr>
          <w:p w:rsidR="00136440" w:rsidRPr="00136440" w:rsidRDefault="00136440" w:rsidP="00B372F5">
            <w:pPr>
              <w:spacing w:after="0" w:line="240" w:lineRule="auto"/>
              <w:jc w:val="center"/>
              <w:rPr>
                <w:rFonts w:ascii="Courier New" w:hAnsi="Courier New" w:cs="Courier New"/>
                <w:lang w:eastAsia="ru-RU"/>
              </w:rPr>
            </w:pPr>
          </w:p>
        </w:tc>
        <w:tc>
          <w:tcPr>
            <w:tcW w:w="850"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2019</w:t>
            </w:r>
          </w:p>
        </w:tc>
        <w:tc>
          <w:tcPr>
            <w:tcW w:w="851"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2020</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2021</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2022</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2023</w:t>
            </w:r>
          </w:p>
        </w:tc>
        <w:tc>
          <w:tcPr>
            <w:tcW w:w="851" w:type="dxa"/>
            <w:tcBorders>
              <w:right w:val="single" w:sz="4" w:space="0" w:color="auto"/>
            </w:tcBorders>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2024</w:t>
            </w:r>
          </w:p>
        </w:tc>
        <w:tc>
          <w:tcPr>
            <w:tcW w:w="851" w:type="dxa"/>
            <w:tcBorders>
              <w:right w:val="single" w:sz="4" w:space="0" w:color="auto"/>
            </w:tcBorders>
          </w:tcPr>
          <w:p w:rsidR="00136440" w:rsidRPr="007C4A45" w:rsidRDefault="005733E8"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2025</w:t>
            </w:r>
          </w:p>
        </w:tc>
        <w:tc>
          <w:tcPr>
            <w:tcW w:w="237" w:type="dxa"/>
            <w:tcBorders>
              <w:top w:val="nil"/>
              <w:left w:val="single" w:sz="4" w:space="0" w:color="auto"/>
              <w:bottom w:val="nil"/>
              <w:right w:val="nil"/>
            </w:tcBorders>
          </w:tcPr>
          <w:p w:rsidR="00136440" w:rsidRPr="007C4A45" w:rsidRDefault="00136440" w:rsidP="00B372F5">
            <w:pPr>
              <w:spacing w:after="0" w:line="240" w:lineRule="auto"/>
              <w:jc w:val="center"/>
              <w:rPr>
                <w:rFonts w:ascii="Times New Roman" w:hAnsi="Times New Roman"/>
                <w:sz w:val="24"/>
                <w:szCs w:val="24"/>
                <w:lang w:eastAsia="ru-RU"/>
              </w:rPr>
            </w:pPr>
          </w:p>
        </w:tc>
      </w:tr>
      <w:tr w:rsidR="00136440" w:rsidRPr="007C4A45" w:rsidTr="00D068FC">
        <w:trPr>
          <w:gridAfter w:val="1"/>
          <w:wAfter w:w="237" w:type="dxa"/>
        </w:trPr>
        <w:tc>
          <w:tcPr>
            <w:tcW w:w="10064" w:type="dxa"/>
            <w:gridSpan w:val="9"/>
            <w:tcBorders>
              <w:bottom w:val="nil"/>
              <w:right w:val="single" w:sz="4" w:space="0" w:color="auto"/>
            </w:tcBorders>
          </w:tcPr>
          <w:p w:rsidR="00136440" w:rsidRPr="00136440" w:rsidRDefault="00136440" w:rsidP="00B372F5">
            <w:pPr>
              <w:spacing w:after="0" w:line="240" w:lineRule="auto"/>
              <w:jc w:val="center"/>
              <w:rPr>
                <w:rFonts w:ascii="Courier New" w:hAnsi="Courier New" w:cs="Courier New"/>
                <w:lang w:eastAsia="ru-RU"/>
              </w:rPr>
            </w:pPr>
          </w:p>
        </w:tc>
        <w:tc>
          <w:tcPr>
            <w:tcW w:w="851" w:type="dxa"/>
            <w:tcBorders>
              <w:bottom w:val="nil"/>
              <w:right w:val="single" w:sz="4" w:space="0" w:color="auto"/>
            </w:tcBorders>
          </w:tcPr>
          <w:p w:rsidR="00136440" w:rsidRPr="00136440" w:rsidRDefault="00136440" w:rsidP="00B372F5">
            <w:pPr>
              <w:spacing w:after="0" w:line="240" w:lineRule="auto"/>
              <w:jc w:val="center"/>
              <w:rPr>
                <w:rFonts w:ascii="Courier New" w:hAnsi="Courier New" w:cs="Courier New"/>
                <w:lang w:eastAsia="ru-RU"/>
              </w:rPr>
            </w:pPr>
          </w:p>
        </w:tc>
      </w:tr>
      <w:tr w:rsidR="005733E8" w:rsidRPr="007C4A45" w:rsidTr="00D068FC">
        <w:tc>
          <w:tcPr>
            <w:tcW w:w="708"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1.1.</w:t>
            </w:r>
          </w:p>
        </w:tc>
        <w:tc>
          <w:tcPr>
            <w:tcW w:w="2835"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Количество молодых семей, улучивших жилищные условия в результате реализации мероприятий Программы</w:t>
            </w:r>
          </w:p>
        </w:tc>
        <w:tc>
          <w:tcPr>
            <w:tcW w:w="993"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семей</w:t>
            </w:r>
          </w:p>
        </w:tc>
        <w:tc>
          <w:tcPr>
            <w:tcW w:w="850"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0</w:t>
            </w:r>
          </w:p>
        </w:tc>
        <w:tc>
          <w:tcPr>
            <w:tcW w:w="851"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851"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851" w:type="dxa"/>
          </w:tcPr>
          <w:p w:rsidR="00136440" w:rsidRPr="007C4A45" w:rsidRDefault="005733E8"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37" w:type="dxa"/>
            <w:vMerge w:val="restart"/>
            <w:tcBorders>
              <w:top w:val="nil"/>
              <w:right w:val="nil"/>
            </w:tcBorders>
          </w:tcPr>
          <w:p w:rsidR="00136440" w:rsidRPr="007C4A45" w:rsidRDefault="00136440" w:rsidP="00B372F5">
            <w:pPr>
              <w:spacing w:after="0" w:line="240" w:lineRule="auto"/>
              <w:jc w:val="center"/>
              <w:rPr>
                <w:rFonts w:ascii="Times New Roman" w:hAnsi="Times New Roman"/>
                <w:sz w:val="24"/>
                <w:szCs w:val="24"/>
                <w:lang w:eastAsia="ru-RU"/>
              </w:rPr>
            </w:pPr>
          </w:p>
          <w:p w:rsidR="00136440" w:rsidRPr="007C4A45" w:rsidRDefault="00136440" w:rsidP="00B372F5">
            <w:pPr>
              <w:spacing w:after="0" w:line="240" w:lineRule="auto"/>
              <w:jc w:val="center"/>
              <w:rPr>
                <w:rFonts w:ascii="Times New Roman" w:hAnsi="Times New Roman"/>
                <w:sz w:val="24"/>
                <w:szCs w:val="24"/>
                <w:lang w:eastAsia="ru-RU"/>
              </w:rPr>
            </w:pPr>
          </w:p>
          <w:p w:rsidR="00136440" w:rsidRPr="007C4A45" w:rsidRDefault="00136440" w:rsidP="00B372F5">
            <w:pPr>
              <w:spacing w:after="0" w:line="240" w:lineRule="auto"/>
              <w:jc w:val="center"/>
              <w:rPr>
                <w:rFonts w:ascii="Times New Roman" w:hAnsi="Times New Roman"/>
                <w:sz w:val="24"/>
                <w:szCs w:val="24"/>
                <w:lang w:eastAsia="ru-RU"/>
              </w:rPr>
            </w:pPr>
          </w:p>
          <w:p w:rsidR="00136440" w:rsidRPr="007C4A45" w:rsidRDefault="00136440" w:rsidP="00B372F5">
            <w:pPr>
              <w:jc w:val="center"/>
              <w:rPr>
                <w:rFonts w:ascii="Times New Roman" w:hAnsi="Times New Roman"/>
                <w:sz w:val="24"/>
                <w:szCs w:val="24"/>
                <w:lang w:eastAsia="ru-RU"/>
              </w:rPr>
            </w:pPr>
          </w:p>
        </w:tc>
      </w:tr>
      <w:tr w:rsidR="005733E8" w:rsidRPr="007C4A45" w:rsidTr="00D068FC">
        <w:tc>
          <w:tcPr>
            <w:tcW w:w="708"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1.2.</w:t>
            </w:r>
          </w:p>
        </w:tc>
        <w:tc>
          <w:tcPr>
            <w:tcW w:w="2835"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993"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семей</w:t>
            </w:r>
          </w:p>
        </w:tc>
        <w:tc>
          <w:tcPr>
            <w:tcW w:w="850"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0</w:t>
            </w:r>
          </w:p>
        </w:tc>
        <w:tc>
          <w:tcPr>
            <w:tcW w:w="851"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992"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851" w:type="dxa"/>
          </w:tcPr>
          <w:p w:rsidR="00136440" w:rsidRPr="00136440" w:rsidRDefault="00136440" w:rsidP="00B372F5">
            <w:pPr>
              <w:spacing w:after="0" w:line="240" w:lineRule="auto"/>
              <w:jc w:val="center"/>
              <w:rPr>
                <w:rFonts w:ascii="Courier New" w:hAnsi="Courier New" w:cs="Courier New"/>
                <w:lang w:eastAsia="ru-RU"/>
              </w:rPr>
            </w:pPr>
            <w:r w:rsidRPr="00136440">
              <w:rPr>
                <w:rFonts w:ascii="Courier New" w:hAnsi="Courier New" w:cs="Courier New"/>
                <w:lang w:eastAsia="ru-RU"/>
              </w:rPr>
              <w:t>2</w:t>
            </w:r>
          </w:p>
        </w:tc>
        <w:tc>
          <w:tcPr>
            <w:tcW w:w="851" w:type="dxa"/>
          </w:tcPr>
          <w:p w:rsidR="00136440" w:rsidRPr="007C4A45" w:rsidRDefault="005733E8"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37" w:type="dxa"/>
            <w:vMerge/>
            <w:tcBorders>
              <w:bottom w:val="nil"/>
              <w:right w:val="nil"/>
            </w:tcBorders>
          </w:tcPr>
          <w:p w:rsidR="00136440" w:rsidRPr="007C4A45" w:rsidRDefault="00136440" w:rsidP="00B372F5">
            <w:pPr>
              <w:spacing w:after="0" w:line="240" w:lineRule="auto"/>
              <w:jc w:val="center"/>
              <w:rPr>
                <w:rFonts w:ascii="Times New Roman" w:hAnsi="Times New Roman"/>
                <w:sz w:val="24"/>
                <w:szCs w:val="24"/>
                <w:lang w:eastAsia="ru-RU"/>
              </w:rPr>
            </w:pPr>
          </w:p>
        </w:tc>
      </w:tr>
    </w:tbl>
    <w:p w:rsidR="005A7D92" w:rsidRDefault="005A7D92" w:rsidP="00B372F5">
      <w:pPr>
        <w:spacing w:after="0" w:line="240" w:lineRule="auto"/>
        <w:ind w:firstLine="709"/>
        <w:jc w:val="center"/>
        <w:rPr>
          <w:rFonts w:ascii="Times New Roman" w:hAnsi="Times New Roman"/>
          <w:sz w:val="24"/>
          <w:szCs w:val="24"/>
          <w:lang w:eastAsia="ru-RU"/>
        </w:rPr>
      </w:pPr>
    </w:p>
    <w:p w:rsidR="005A7D92" w:rsidRDefault="005A7D92" w:rsidP="00B372F5">
      <w:pPr>
        <w:spacing w:after="0" w:line="240" w:lineRule="auto"/>
        <w:ind w:firstLine="709"/>
        <w:jc w:val="center"/>
        <w:rPr>
          <w:rFonts w:ascii="Times New Roman" w:hAnsi="Times New Roman"/>
          <w:sz w:val="24"/>
          <w:szCs w:val="24"/>
          <w:lang w:eastAsia="ru-RU"/>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Pr="00F5510D" w:rsidRDefault="005A7D92" w:rsidP="003C0D7B">
      <w:pPr>
        <w:spacing w:after="0" w:line="240" w:lineRule="auto"/>
        <w:ind w:firstLine="709"/>
        <w:jc w:val="both"/>
        <w:rPr>
          <w:rFonts w:ascii="Times New Roman" w:hAnsi="Times New Roman"/>
          <w:sz w:val="24"/>
        </w:rPr>
      </w:pPr>
    </w:p>
    <w:sectPr w:rsidR="005A7D92" w:rsidRPr="00F5510D" w:rsidSect="004034EE">
      <w:pgSz w:w="11906" w:h="16838"/>
      <w:pgMar w:top="1134"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58" w:rsidRDefault="00B13C58" w:rsidP="00E35788">
      <w:pPr>
        <w:spacing w:after="0" w:line="240" w:lineRule="auto"/>
      </w:pPr>
      <w:r>
        <w:separator/>
      </w:r>
    </w:p>
  </w:endnote>
  <w:endnote w:type="continuationSeparator" w:id="0">
    <w:p w:rsidR="00B13C58" w:rsidRDefault="00B13C58" w:rsidP="00E3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88" w:rsidRDefault="000B75F8">
    <w:pPr>
      <w:pStyle w:val="a7"/>
      <w:jc w:val="right"/>
    </w:pPr>
    <w:r>
      <w:fldChar w:fldCharType="begin"/>
    </w:r>
    <w:r w:rsidR="00D25B4C">
      <w:instrText xml:space="preserve"> PAGE   \* MERGEFORMAT </w:instrText>
    </w:r>
    <w:r>
      <w:fldChar w:fldCharType="separate"/>
    </w:r>
    <w:r w:rsidR="00F2602F">
      <w:rPr>
        <w:noProof/>
      </w:rPr>
      <w:t>14</w:t>
    </w:r>
    <w:r>
      <w:rPr>
        <w:noProof/>
      </w:rPr>
      <w:fldChar w:fldCharType="end"/>
    </w:r>
  </w:p>
  <w:p w:rsidR="00E35788" w:rsidRDefault="00E35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58" w:rsidRDefault="00B13C58" w:rsidP="00E35788">
      <w:pPr>
        <w:spacing w:after="0" w:line="240" w:lineRule="auto"/>
      </w:pPr>
      <w:r>
        <w:separator/>
      </w:r>
    </w:p>
  </w:footnote>
  <w:footnote w:type="continuationSeparator" w:id="0">
    <w:p w:rsidR="00B13C58" w:rsidRDefault="00B13C58" w:rsidP="00E3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36B84"/>
    <w:multiLevelType w:val="hybridMultilevel"/>
    <w:tmpl w:val="12F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97E15"/>
    <w:multiLevelType w:val="hybridMultilevel"/>
    <w:tmpl w:val="71DC7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546F1"/>
    <w:multiLevelType w:val="hybridMultilevel"/>
    <w:tmpl w:val="BDC6F3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11C0E89"/>
    <w:multiLevelType w:val="hybridMultilevel"/>
    <w:tmpl w:val="A538CCDE"/>
    <w:lvl w:ilvl="0" w:tplc="304E9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8176E7C"/>
    <w:multiLevelType w:val="hybridMultilevel"/>
    <w:tmpl w:val="B344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391"/>
    <w:rsid w:val="00001ED3"/>
    <w:rsid w:val="00001FE1"/>
    <w:rsid w:val="00003C3B"/>
    <w:rsid w:val="00004DCE"/>
    <w:rsid w:val="0000733E"/>
    <w:rsid w:val="000074B5"/>
    <w:rsid w:val="00021950"/>
    <w:rsid w:val="0002725D"/>
    <w:rsid w:val="00033F9F"/>
    <w:rsid w:val="000367C2"/>
    <w:rsid w:val="00043BE1"/>
    <w:rsid w:val="000510C8"/>
    <w:rsid w:val="000560A9"/>
    <w:rsid w:val="00064341"/>
    <w:rsid w:val="0006484C"/>
    <w:rsid w:val="00071857"/>
    <w:rsid w:val="000849E4"/>
    <w:rsid w:val="00091D07"/>
    <w:rsid w:val="0009270C"/>
    <w:rsid w:val="00093093"/>
    <w:rsid w:val="000A0733"/>
    <w:rsid w:val="000A0F3E"/>
    <w:rsid w:val="000A51EE"/>
    <w:rsid w:val="000B0D02"/>
    <w:rsid w:val="000B75F8"/>
    <w:rsid w:val="000C0C01"/>
    <w:rsid w:val="000C0F2B"/>
    <w:rsid w:val="000D3508"/>
    <w:rsid w:val="000D4118"/>
    <w:rsid w:val="000E253D"/>
    <w:rsid w:val="000E3DCC"/>
    <w:rsid w:val="000E3F1C"/>
    <w:rsid w:val="000E4A3F"/>
    <w:rsid w:val="000F3912"/>
    <w:rsid w:val="000F3F80"/>
    <w:rsid w:val="000F4BBD"/>
    <w:rsid w:val="001072B7"/>
    <w:rsid w:val="00110BE6"/>
    <w:rsid w:val="00116842"/>
    <w:rsid w:val="00123DFD"/>
    <w:rsid w:val="00124655"/>
    <w:rsid w:val="0013044F"/>
    <w:rsid w:val="00136440"/>
    <w:rsid w:val="00141416"/>
    <w:rsid w:val="00142A5C"/>
    <w:rsid w:val="00154058"/>
    <w:rsid w:val="001606E1"/>
    <w:rsid w:val="00161C4B"/>
    <w:rsid w:val="00162B06"/>
    <w:rsid w:val="00164EE5"/>
    <w:rsid w:val="00173B28"/>
    <w:rsid w:val="00176CDD"/>
    <w:rsid w:val="00177E9A"/>
    <w:rsid w:val="001843CE"/>
    <w:rsid w:val="00186DDF"/>
    <w:rsid w:val="001A2228"/>
    <w:rsid w:val="001A4558"/>
    <w:rsid w:val="001A5F46"/>
    <w:rsid w:val="001B3D34"/>
    <w:rsid w:val="001B5876"/>
    <w:rsid w:val="001B5DD9"/>
    <w:rsid w:val="001B64F7"/>
    <w:rsid w:val="001C1F15"/>
    <w:rsid w:val="001D0417"/>
    <w:rsid w:val="001D27AE"/>
    <w:rsid w:val="001D5705"/>
    <w:rsid w:val="001D79C3"/>
    <w:rsid w:val="001E6DAF"/>
    <w:rsid w:val="001F2460"/>
    <w:rsid w:val="00206F18"/>
    <w:rsid w:val="00207043"/>
    <w:rsid w:val="002102FB"/>
    <w:rsid w:val="00210EA5"/>
    <w:rsid w:val="00211E9E"/>
    <w:rsid w:val="00221CA2"/>
    <w:rsid w:val="00234717"/>
    <w:rsid w:val="00242578"/>
    <w:rsid w:val="00245717"/>
    <w:rsid w:val="002464DB"/>
    <w:rsid w:val="00246FAA"/>
    <w:rsid w:val="0024707E"/>
    <w:rsid w:val="00247681"/>
    <w:rsid w:val="00254DF1"/>
    <w:rsid w:val="0026087C"/>
    <w:rsid w:val="00262EF7"/>
    <w:rsid w:val="00264232"/>
    <w:rsid w:val="0027685C"/>
    <w:rsid w:val="002770CF"/>
    <w:rsid w:val="002776AF"/>
    <w:rsid w:val="002809B6"/>
    <w:rsid w:val="00281967"/>
    <w:rsid w:val="00287819"/>
    <w:rsid w:val="002952DD"/>
    <w:rsid w:val="002A1A7C"/>
    <w:rsid w:val="002A1E0A"/>
    <w:rsid w:val="002A228F"/>
    <w:rsid w:val="002A3771"/>
    <w:rsid w:val="002C5A77"/>
    <w:rsid w:val="002D17A3"/>
    <w:rsid w:val="002D1E05"/>
    <w:rsid w:val="002D2E2A"/>
    <w:rsid w:val="002F55B0"/>
    <w:rsid w:val="003004F1"/>
    <w:rsid w:val="00301838"/>
    <w:rsid w:val="0031380B"/>
    <w:rsid w:val="0033073C"/>
    <w:rsid w:val="003327D1"/>
    <w:rsid w:val="00335391"/>
    <w:rsid w:val="00335E4A"/>
    <w:rsid w:val="00341140"/>
    <w:rsid w:val="00346E99"/>
    <w:rsid w:val="003532CF"/>
    <w:rsid w:val="003673F7"/>
    <w:rsid w:val="003677D8"/>
    <w:rsid w:val="00373224"/>
    <w:rsid w:val="003772A5"/>
    <w:rsid w:val="00382CC8"/>
    <w:rsid w:val="00385E3B"/>
    <w:rsid w:val="003942AE"/>
    <w:rsid w:val="00397D6C"/>
    <w:rsid w:val="003A1024"/>
    <w:rsid w:val="003B2478"/>
    <w:rsid w:val="003B5C8F"/>
    <w:rsid w:val="003C0D7B"/>
    <w:rsid w:val="003D07BE"/>
    <w:rsid w:val="003D0F2D"/>
    <w:rsid w:val="003D2C7E"/>
    <w:rsid w:val="003D2FE8"/>
    <w:rsid w:val="003D46E3"/>
    <w:rsid w:val="003F09C6"/>
    <w:rsid w:val="003F5676"/>
    <w:rsid w:val="003F7319"/>
    <w:rsid w:val="00401298"/>
    <w:rsid w:val="00401875"/>
    <w:rsid w:val="00402524"/>
    <w:rsid w:val="004034EE"/>
    <w:rsid w:val="00411A15"/>
    <w:rsid w:val="0041253F"/>
    <w:rsid w:val="004175E0"/>
    <w:rsid w:val="00421640"/>
    <w:rsid w:val="00424ECA"/>
    <w:rsid w:val="00426839"/>
    <w:rsid w:val="00430134"/>
    <w:rsid w:val="0044715E"/>
    <w:rsid w:val="00463A0C"/>
    <w:rsid w:val="0046698A"/>
    <w:rsid w:val="004721FC"/>
    <w:rsid w:val="00485782"/>
    <w:rsid w:val="00491C2D"/>
    <w:rsid w:val="00497A22"/>
    <w:rsid w:val="004A5D8C"/>
    <w:rsid w:val="004B58FD"/>
    <w:rsid w:val="004C5B0C"/>
    <w:rsid w:val="004D15AF"/>
    <w:rsid w:val="004D1C31"/>
    <w:rsid w:val="004D2CD8"/>
    <w:rsid w:val="004D32A5"/>
    <w:rsid w:val="004D733C"/>
    <w:rsid w:val="004E47A8"/>
    <w:rsid w:val="004E674C"/>
    <w:rsid w:val="004E6954"/>
    <w:rsid w:val="004E6D23"/>
    <w:rsid w:val="004F349B"/>
    <w:rsid w:val="004F3906"/>
    <w:rsid w:val="004F3A23"/>
    <w:rsid w:val="004F65E0"/>
    <w:rsid w:val="00501891"/>
    <w:rsid w:val="005041A0"/>
    <w:rsid w:val="00513C4A"/>
    <w:rsid w:val="0052344E"/>
    <w:rsid w:val="00525DAC"/>
    <w:rsid w:val="00527591"/>
    <w:rsid w:val="00527CA8"/>
    <w:rsid w:val="00536815"/>
    <w:rsid w:val="005425B6"/>
    <w:rsid w:val="00546354"/>
    <w:rsid w:val="005509C3"/>
    <w:rsid w:val="00571141"/>
    <w:rsid w:val="005733E8"/>
    <w:rsid w:val="00575845"/>
    <w:rsid w:val="00582C31"/>
    <w:rsid w:val="0058327B"/>
    <w:rsid w:val="0058408B"/>
    <w:rsid w:val="00585241"/>
    <w:rsid w:val="00587C49"/>
    <w:rsid w:val="00591723"/>
    <w:rsid w:val="00593806"/>
    <w:rsid w:val="005A4278"/>
    <w:rsid w:val="005A7D92"/>
    <w:rsid w:val="005B3996"/>
    <w:rsid w:val="005C0D3E"/>
    <w:rsid w:val="005C1FD9"/>
    <w:rsid w:val="005C46C3"/>
    <w:rsid w:val="005C56F6"/>
    <w:rsid w:val="005D0263"/>
    <w:rsid w:val="005D08EA"/>
    <w:rsid w:val="005D1F7F"/>
    <w:rsid w:val="005D4E56"/>
    <w:rsid w:val="005D5260"/>
    <w:rsid w:val="005D539C"/>
    <w:rsid w:val="005E10B5"/>
    <w:rsid w:val="005E1BF5"/>
    <w:rsid w:val="005E275B"/>
    <w:rsid w:val="005E7905"/>
    <w:rsid w:val="005F7CAD"/>
    <w:rsid w:val="00602D8F"/>
    <w:rsid w:val="006163F0"/>
    <w:rsid w:val="00617529"/>
    <w:rsid w:val="006203BD"/>
    <w:rsid w:val="0062072D"/>
    <w:rsid w:val="006265C1"/>
    <w:rsid w:val="006349F6"/>
    <w:rsid w:val="0063512D"/>
    <w:rsid w:val="006512A4"/>
    <w:rsid w:val="00653CB4"/>
    <w:rsid w:val="00654B7E"/>
    <w:rsid w:val="0065504F"/>
    <w:rsid w:val="00666B57"/>
    <w:rsid w:val="0067101F"/>
    <w:rsid w:val="00673477"/>
    <w:rsid w:val="0069387D"/>
    <w:rsid w:val="006960D9"/>
    <w:rsid w:val="006A3DA2"/>
    <w:rsid w:val="006A3F9C"/>
    <w:rsid w:val="006B061D"/>
    <w:rsid w:val="006B32C3"/>
    <w:rsid w:val="006C189C"/>
    <w:rsid w:val="006C524B"/>
    <w:rsid w:val="006D13C7"/>
    <w:rsid w:val="006D32EC"/>
    <w:rsid w:val="006E113D"/>
    <w:rsid w:val="006E35EA"/>
    <w:rsid w:val="006E5C8B"/>
    <w:rsid w:val="006E6125"/>
    <w:rsid w:val="006F5537"/>
    <w:rsid w:val="00700777"/>
    <w:rsid w:val="00706D8A"/>
    <w:rsid w:val="007212FF"/>
    <w:rsid w:val="0072241C"/>
    <w:rsid w:val="00726925"/>
    <w:rsid w:val="00726B6B"/>
    <w:rsid w:val="007301C2"/>
    <w:rsid w:val="00734787"/>
    <w:rsid w:val="00745FC0"/>
    <w:rsid w:val="00751A84"/>
    <w:rsid w:val="00752689"/>
    <w:rsid w:val="007547EE"/>
    <w:rsid w:val="0075736B"/>
    <w:rsid w:val="00763A71"/>
    <w:rsid w:val="00764B7D"/>
    <w:rsid w:val="00765EF2"/>
    <w:rsid w:val="007749C0"/>
    <w:rsid w:val="007854C6"/>
    <w:rsid w:val="00785C0D"/>
    <w:rsid w:val="00796188"/>
    <w:rsid w:val="007A6A34"/>
    <w:rsid w:val="007B0D1C"/>
    <w:rsid w:val="007B1CED"/>
    <w:rsid w:val="007B1D92"/>
    <w:rsid w:val="007B3D1D"/>
    <w:rsid w:val="007C010F"/>
    <w:rsid w:val="007C0C81"/>
    <w:rsid w:val="007C4A45"/>
    <w:rsid w:val="007C4E38"/>
    <w:rsid w:val="007C5A66"/>
    <w:rsid w:val="007D49C2"/>
    <w:rsid w:val="007E0042"/>
    <w:rsid w:val="007E047C"/>
    <w:rsid w:val="007E43C2"/>
    <w:rsid w:val="007E67E2"/>
    <w:rsid w:val="007F1443"/>
    <w:rsid w:val="007F7317"/>
    <w:rsid w:val="00802578"/>
    <w:rsid w:val="00802B1E"/>
    <w:rsid w:val="00803917"/>
    <w:rsid w:val="0080566F"/>
    <w:rsid w:val="00806D63"/>
    <w:rsid w:val="008213FA"/>
    <w:rsid w:val="008224AB"/>
    <w:rsid w:val="00823637"/>
    <w:rsid w:val="008253F8"/>
    <w:rsid w:val="00825A00"/>
    <w:rsid w:val="0082602B"/>
    <w:rsid w:val="00840FE6"/>
    <w:rsid w:val="00843B64"/>
    <w:rsid w:val="00846F77"/>
    <w:rsid w:val="008623A5"/>
    <w:rsid w:val="00863A79"/>
    <w:rsid w:val="00864848"/>
    <w:rsid w:val="00865631"/>
    <w:rsid w:val="008656F0"/>
    <w:rsid w:val="008673BE"/>
    <w:rsid w:val="00867861"/>
    <w:rsid w:val="008710B7"/>
    <w:rsid w:val="00874AEE"/>
    <w:rsid w:val="00876A43"/>
    <w:rsid w:val="00882194"/>
    <w:rsid w:val="00885732"/>
    <w:rsid w:val="00885A35"/>
    <w:rsid w:val="0089483E"/>
    <w:rsid w:val="0089657B"/>
    <w:rsid w:val="008A186B"/>
    <w:rsid w:val="008A1DB9"/>
    <w:rsid w:val="008A2B64"/>
    <w:rsid w:val="008A5042"/>
    <w:rsid w:val="008B0D64"/>
    <w:rsid w:val="008B62A0"/>
    <w:rsid w:val="008B7CDF"/>
    <w:rsid w:val="008C6254"/>
    <w:rsid w:val="008D1594"/>
    <w:rsid w:val="008D2074"/>
    <w:rsid w:val="008D2F39"/>
    <w:rsid w:val="008E3F8C"/>
    <w:rsid w:val="008F5318"/>
    <w:rsid w:val="00902025"/>
    <w:rsid w:val="0090442C"/>
    <w:rsid w:val="00915397"/>
    <w:rsid w:val="009207AA"/>
    <w:rsid w:val="00924AFB"/>
    <w:rsid w:val="009257A8"/>
    <w:rsid w:val="009270B9"/>
    <w:rsid w:val="00936FEB"/>
    <w:rsid w:val="00937874"/>
    <w:rsid w:val="00957FED"/>
    <w:rsid w:val="009622F7"/>
    <w:rsid w:val="00965164"/>
    <w:rsid w:val="00970C81"/>
    <w:rsid w:val="00977D72"/>
    <w:rsid w:val="009817C8"/>
    <w:rsid w:val="00982E75"/>
    <w:rsid w:val="00987AF3"/>
    <w:rsid w:val="00990444"/>
    <w:rsid w:val="00992E36"/>
    <w:rsid w:val="009A1C3E"/>
    <w:rsid w:val="009B13C3"/>
    <w:rsid w:val="009B74F4"/>
    <w:rsid w:val="009C5DFC"/>
    <w:rsid w:val="009C694C"/>
    <w:rsid w:val="009D0841"/>
    <w:rsid w:val="009D2B48"/>
    <w:rsid w:val="009D4758"/>
    <w:rsid w:val="009F04A2"/>
    <w:rsid w:val="009F4999"/>
    <w:rsid w:val="009F73AA"/>
    <w:rsid w:val="00A00B8A"/>
    <w:rsid w:val="00A039A6"/>
    <w:rsid w:val="00A11598"/>
    <w:rsid w:val="00A1538A"/>
    <w:rsid w:val="00A16A83"/>
    <w:rsid w:val="00A2152C"/>
    <w:rsid w:val="00A21C43"/>
    <w:rsid w:val="00A2374C"/>
    <w:rsid w:val="00A25BF3"/>
    <w:rsid w:val="00A26DAB"/>
    <w:rsid w:val="00A27FD9"/>
    <w:rsid w:val="00A34FB4"/>
    <w:rsid w:val="00A3538C"/>
    <w:rsid w:val="00A36125"/>
    <w:rsid w:val="00A365BF"/>
    <w:rsid w:val="00A45AD5"/>
    <w:rsid w:val="00A462F9"/>
    <w:rsid w:val="00A47262"/>
    <w:rsid w:val="00A547DD"/>
    <w:rsid w:val="00A5771B"/>
    <w:rsid w:val="00A635E4"/>
    <w:rsid w:val="00A70552"/>
    <w:rsid w:val="00A71EDA"/>
    <w:rsid w:val="00A83E20"/>
    <w:rsid w:val="00A90AF6"/>
    <w:rsid w:val="00A93E6E"/>
    <w:rsid w:val="00AA298B"/>
    <w:rsid w:val="00AA4EEF"/>
    <w:rsid w:val="00AA7827"/>
    <w:rsid w:val="00AB50B5"/>
    <w:rsid w:val="00AB6A1F"/>
    <w:rsid w:val="00AB6D8C"/>
    <w:rsid w:val="00AC122B"/>
    <w:rsid w:val="00AC2EA6"/>
    <w:rsid w:val="00AC40F2"/>
    <w:rsid w:val="00AC4855"/>
    <w:rsid w:val="00AC4C9C"/>
    <w:rsid w:val="00AD2243"/>
    <w:rsid w:val="00AD6061"/>
    <w:rsid w:val="00AE003E"/>
    <w:rsid w:val="00AE0E9D"/>
    <w:rsid w:val="00AE2113"/>
    <w:rsid w:val="00AE5026"/>
    <w:rsid w:val="00AE6656"/>
    <w:rsid w:val="00AE76B2"/>
    <w:rsid w:val="00AE7CAE"/>
    <w:rsid w:val="00AF3EEA"/>
    <w:rsid w:val="00AF7866"/>
    <w:rsid w:val="00B00835"/>
    <w:rsid w:val="00B065D5"/>
    <w:rsid w:val="00B13667"/>
    <w:rsid w:val="00B13C58"/>
    <w:rsid w:val="00B16C17"/>
    <w:rsid w:val="00B372F5"/>
    <w:rsid w:val="00B40F2C"/>
    <w:rsid w:val="00B4162E"/>
    <w:rsid w:val="00B44FA3"/>
    <w:rsid w:val="00B451C2"/>
    <w:rsid w:val="00B45FA9"/>
    <w:rsid w:val="00B479CD"/>
    <w:rsid w:val="00B626EA"/>
    <w:rsid w:val="00B64821"/>
    <w:rsid w:val="00B67924"/>
    <w:rsid w:val="00B70C4E"/>
    <w:rsid w:val="00B71EB7"/>
    <w:rsid w:val="00B77EB7"/>
    <w:rsid w:val="00B81925"/>
    <w:rsid w:val="00B81FB9"/>
    <w:rsid w:val="00B86FEF"/>
    <w:rsid w:val="00B90F5D"/>
    <w:rsid w:val="00B95CA3"/>
    <w:rsid w:val="00BA385C"/>
    <w:rsid w:val="00BA4732"/>
    <w:rsid w:val="00BC3D1D"/>
    <w:rsid w:val="00BD7662"/>
    <w:rsid w:val="00BE0A3E"/>
    <w:rsid w:val="00BE29B6"/>
    <w:rsid w:val="00BE3488"/>
    <w:rsid w:val="00BE4FBA"/>
    <w:rsid w:val="00BF0BB1"/>
    <w:rsid w:val="00BF1AF7"/>
    <w:rsid w:val="00BF20A5"/>
    <w:rsid w:val="00BF5038"/>
    <w:rsid w:val="00C01060"/>
    <w:rsid w:val="00C01706"/>
    <w:rsid w:val="00C01747"/>
    <w:rsid w:val="00C02CD9"/>
    <w:rsid w:val="00C20BFB"/>
    <w:rsid w:val="00C249CD"/>
    <w:rsid w:val="00C24EEE"/>
    <w:rsid w:val="00C256A0"/>
    <w:rsid w:val="00C312C0"/>
    <w:rsid w:val="00C3243E"/>
    <w:rsid w:val="00C32F78"/>
    <w:rsid w:val="00C4754E"/>
    <w:rsid w:val="00C47DD0"/>
    <w:rsid w:val="00C538A2"/>
    <w:rsid w:val="00C54EEB"/>
    <w:rsid w:val="00C62391"/>
    <w:rsid w:val="00C6700F"/>
    <w:rsid w:val="00C70E2D"/>
    <w:rsid w:val="00C77454"/>
    <w:rsid w:val="00C80B30"/>
    <w:rsid w:val="00C82E6F"/>
    <w:rsid w:val="00C960C3"/>
    <w:rsid w:val="00C9663C"/>
    <w:rsid w:val="00C96738"/>
    <w:rsid w:val="00CA18BB"/>
    <w:rsid w:val="00CA32BF"/>
    <w:rsid w:val="00CA5E05"/>
    <w:rsid w:val="00CA725C"/>
    <w:rsid w:val="00CA7378"/>
    <w:rsid w:val="00CA746D"/>
    <w:rsid w:val="00CB3934"/>
    <w:rsid w:val="00CC0311"/>
    <w:rsid w:val="00CC1D57"/>
    <w:rsid w:val="00CC5871"/>
    <w:rsid w:val="00CD1FA7"/>
    <w:rsid w:val="00CD690A"/>
    <w:rsid w:val="00CD6EC4"/>
    <w:rsid w:val="00CF22DE"/>
    <w:rsid w:val="00D0652F"/>
    <w:rsid w:val="00D068FC"/>
    <w:rsid w:val="00D159B0"/>
    <w:rsid w:val="00D2091F"/>
    <w:rsid w:val="00D25B4C"/>
    <w:rsid w:val="00D41944"/>
    <w:rsid w:val="00D41B6D"/>
    <w:rsid w:val="00D420B6"/>
    <w:rsid w:val="00D43978"/>
    <w:rsid w:val="00D448F4"/>
    <w:rsid w:val="00D46FCD"/>
    <w:rsid w:val="00D517D1"/>
    <w:rsid w:val="00D55D4C"/>
    <w:rsid w:val="00D6676C"/>
    <w:rsid w:val="00D6744A"/>
    <w:rsid w:val="00D6744B"/>
    <w:rsid w:val="00D814B4"/>
    <w:rsid w:val="00D81840"/>
    <w:rsid w:val="00D8279A"/>
    <w:rsid w:val="00D82D0A"/>
    <w:rsid w:val="00D91D32"/>
    <w:rsid w:val="00DA1D91"/>
    <w:rsid w:val="00DA6DFD"/>
    <w:rsid w:val="00DA7DF1"/>
    <w:rsid w:val="00DB405E"/>
    <w:rsid w:val="00DB448E"/>
    <w:rsid w:val="00DB4E4C"/>
    <w:rsid w:val="00DB5C50"/>
    <w:rsid w:val="00DB619D"/>
    <w:rsid w:val="00DC5142"/>
    <w:rsid w:val="00DD603A"/>
    <w:rsid w:val="00DE1502"/>
    <w:rsid w:val="00DE5576"/>
    <w:rsid w:val="00DF117C"/>
    <w:rsid w:val="00DF4918"/>
    <w:rsid w:val="00E035B2"/>
    <w:rsid w:val="00E05F35"/>
    <w:rsid w:val="00E11254"/>
    <w:rsid w:val="00E14770"/>
    <w:rsid w:val="00E15B71"/>
    <w:rsid w:val="00E24C6D"/>
    <w:rsid w:val="00E24FA4"/>
    <w:rsid w:val="00E3532D"/>
    <w:rsid w:val="00E35788"/>
    <w:rsid w:val="00E41A91"/>
    <w:rsid w:val="00E47806"/>
    <w:rsid w:val="00E52E94"/>
    <w:rsid w:val="00E55800"/>
    <w:rsid w:val="00E55D65"/>
    <w:rsid w:val="00E57D11"/>
    <w:rsid w:val="00E62AC6"/>
    <w:rsid w:val="00E703DB"/>
    <w:rsid w:val="00E8069D"/>
    <w:rsid w:val="00E95866"/>
    <w:rsid w:val="00EA198F"/>
    <w:rsid w:val="00EA3B7C"/>
    <w:rsid w:val="00EA4767"/>
    <w:rsid w:val="00EB24ED"/>
    <w:rsid w:val="00EB44A7"/>
    <w:rsid w:val="00EC7ED8"/>
    <w:rsid w:val="00EE0F15"/>
    <w:rsid w:val="00EE13C5"/>
    <w:rsid w:val="00EE1AC9"/>
    <w:rsid w:val="00EE3EC7"/>
    <w:rsid w:val="00EE4B05"/>
    <w:rsid w:val="00EE4B71"/>
    <w:rsid w:val="00EE5A69"/>
    <w:rsid w:val="00EF7188"/>
    <w:rsid w:val="00F020AF"/>
    <w:rsid w:val="00F0402E"/>
    <w:rsid w:val="00F13211"/>
    <w:rsid w:val="00F135DB"/>
    <w:rsid w:val="00F218DA"/>
    <w:rsid w:val="00F21EC0"/>
    <w:rsid w:val="00F257DD"/>
    <w:rsid w:val="00F2602F"/>
    <w:rsid w:val="00F422A0"/>
    <w:rsid w:val="00F50C36"/>
    <w:rsid w:val="00F52759"/>
    <w:rsid w:val="00F54907"/>
    <w:rsid w:val="00F5510D"/>
    <w:rsid w:val="00F55D99"/>
    <w:rsid w:val="00F61280"/>
    <w:rsid w:val="00F61E26"/>
    <w:rsid w:val="00F629A2"/>
    <w:rsid w:val="00F62FE0"/>
    <w:rsid w:val="00F74EC6"/>
    <w:rsid w:val="00F8036E"/>
    <w:rsid w:val="00F81024"/>
    <w:rsid w:val="00F8769B"/>
    <w:rsid w:val="00F96E41"/>
    <w:rsid w:val="00F979F2"/>
    <w:rsid w:val="00F97E93"/>
    <w:rsid w:val="00FA0563"/>
    <w:rsid w:val="00FA13B0"/>
    <w:rsid w:val="00FA18C5"/>
    <w:rsid w:val="00FB2FD5"/>
    <w:rsid w:val="00FB4A0D"/>
    <w:rsid w:val="00FC2A51"/>
    <w:rsid w:val="00FC4702"/>
    <w:rsid w:val="00FC5A45"/>
    <w:rsid w:val="00FC74BC"/>
    <w:rsid w:val="00FD58E3"/>
    <w:rsid w:val="00FE2086"/>
    <w:rsid w:val="00FE50B6"/>
    <w:rsid w:val="00FE5BA8"/>
    <w:rsid w:val="00FF0001"/>
    <w:rsid w:val="00FF026C"/>
    <w:rsid w:val="00FF71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93093"/>
    <w:pPr>
      <w:ind w:left="720"/>
      <w:contextualSpacing/>
    </w:pPr>
    <w:rPr>
      <w:rFonts w:eastAsia="Times New Roman"/>
      <w:lang w:eastAsia="ru-RU"/>
    </w:rPr>
  </w:style>
  <w:style w:type="paragraph" w:styleId="a5">
    <w:name w:val="header"/>
    <w:basedOn w:val="a"/>
    <w:link w:val="a6"/>
    <w:uiPriority w:val="99"/>
    <w:semiHidden/>
    <w:unhideWhenUsed/>
    <w:rsid w:val="00E35788"/>
    <w:pPr>
      <w:tabs>
        <w:tab w:val="center" w:pos="4677"/>
        <w:tab w:val="right" w:pos="9355"/>
      </w:tabs>
    </w:pPr>
  </w:style>
  <w:style w:type="character" w:customStyle="1" w:styleId="a6">
    <w:name w:val="Верхний колонтитул Знак"/>
    <w:basedOn w:val="a0"/>
    <w:link w:val="a5"/>
    <w:uiPriority w:val="99"/>
    <w:semiHidden/>
    <w:rsid w:val="00E35788"/>
    <w:rPr>
      <w:sz w:val="22"/>
      <w:szCs w:val="22"/>
      <w:lang w:eastAsia="en-US"/>
    </w:rPr>
  </w:style>
  <w:style w:type="paragraph" w:styleId="a7">
    <w:name w:val="footer"/>
    <w:basedOn w:val="a"/>
    <w:link w:val="a8"/>
    <w:uiPriority w:val="99"/>
    <w:unhideWhenUsed/>
    <w:rsid w:val="00E35788"/>
    <w:pPr>
      <w:tabs>
        <w:tab w:val="center" w:pos="4677"/>
        <w:tab w:val="right" w:pos="9355"/>
      </w:tabs>
    </w:pPr>
  </w:style>
  <w:style w:type="character" w:customStyle="1" w:styleId="a8">
    <w:name w:val="Нижний колонтитул Знак"/>
    <w:basedOn w:val="a0"/>
    <w:link w:val="a7"/>
    <w:uiPriority w:val="99"/>
    <w:rsid w:val="00E35788"/>
    <w:rPr>
      <w:sz w:val="22"/>
      <w:szCs w:val="22"/>
      <w:lang w:eastAsia="en-US"/>
    </w:rPr>
  </w:style>
  <w:style w:type="character" w:customStyle="1" w:styleId="ConsPlusNormal0">
    <w:name w:val="ConsPlusNormal Знак"/>
    <w:link w:val="ConsPlusNormal"/>
    <w:uiPriority w:val="99"/>
    <w:locked/>
    <w:rsid w:val="002102FB"/>
    <w:rPr>
      <w:rFonts w:ascii="Arial" w:eastAsia="Times New Roman" w:hAnsi="Arial" w:cs="Arial"/>
    </w:rPr>
  </w:style>
  <w:style w:type="paragraph" w:styleId="a9">
    <w:name w:val="Balloon Text"/>
    <w:basedOn w:val="a"/>
    <w:link w:val="aa"/>
    <w:uiPriority w:val="99"/>
    <w:semiHidden/>
    <w:unhideWhenUsed/>
    <w:rsid w:val="001A2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2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6B6FF76E751A19F2BF4EC1F6453BFBAF9BF22A66963D65C0E43C4AB64943D9461C851A026B39EAj2KA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F8D377934803DF0DBE00D31B7464B91269AA49C1F61C51D32966201C0EE5373141D80667020B22g7L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6B6FF76E751A19F2BF4EC1F6453BFBAF9BF0216F913D65C0E43C4AB64943D9461C851A026A3BEEj2K8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C10E897BD6F74311E5D87901CC9003A0EBA0A0B0E056FE60534BBF01ADE057BC395BE1193526E5F0C10E70Cm6O5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F798ACC3ED18302BD062D333D978F802681A68160FB4B7CE7C5F8058152117BA725A5DE12D51913DDD757dDv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3AC3-2EF0-494F-91E4-80E2A023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4675</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BairovaOA</cp:lastModifiedBy>
  <cp:revision>7</cp:revision>
  <cp:lastPrinted>2022-11-29T02:29:00Z</cp:lastPrinted>
  <dcterms:created xsi:type="dcterms:W3CDTF">2019-05-16T03:56:00Z</dcterms:created>
  <dcterms:modified xsi:type="dcterms:W3CDTF">2022-12-05T03:45:00Z</dcterms:modified>
</cp:coreProperties>
</file>